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confidentiel" type="frame"/>
    </v:background>
  </w:background>
  <w:body>
    <w:p w:rsidR="00E8178C" w:rsidRPr="0073126A" w:rsidRDefault="00E8178C" w:rsidP="0073126A">
      <w:pPr>
        <w:pBdr>
          <w:top w:val="single" w:sz="6" w:space="1" w:color="auto"/>
          <w:left w:val="single" w:sz="6" w:space="4" w:color="auto"/>
          <w:bottom w:val="single" w:sz="6" w:space="1" w:color="auto"/>
          <w:right w:val="single" w:sz="6" w:space="4" w:color="auto"/>
        </w:pBdr>
        <w:ind w:left="1701" w:right="1693"/>
        <w:jc w:val="both"/>
        <w:rPr>
          <w:rFonts w:ascii="Arial Narrow" w:hAnsi="Arial Narrow"/>
          <w:b/>
          <w:i/>
          <w:caps/>
          <w:color w:val="595959" w:themeColor="text1" w:themeTint="A6"/>
          <w:bdr w:val="single" w:sz="6" w:space="0" w:color="auto"/>
        </w:rPr>
      </w:pPr>
    </w:p>
    <w:p w:rsidR="0073126A" w:rsidRDefault="00AE3F97" w:rsidP="0073126A">
      <w:pPr>
        <w:pBdr>
          <w:top w:val="single" w:sz="6" w:space="1" w:color="auto"/>
          <w:left w:val="single" w:sz="6" w:space="4" w:color="auto"/>
          <w:bottom w:val="single" w:sz="6" w:space="1" w:color="auto"/>
          <w:right w:val="single" w:sz="6" w:space="4" w:color="auto"/>
        </w:pBdr>
        <w:ind w:left="1701" w:right="1693"/>
        <w:jc w:val="center"/>
        <w:rPr>
          <w:rFonts w:ascii="Arial Narrow" w:hAnsi="Arial Narrow"/>
          <w:b/>
          <w:caps/>
          <w:color w:val="595959" w:themeColor="text1" w:themeTint="A6"/>
        </w:rPr>
      </w:pPr>
      <w:r w:rsidRPr="0073126A">
        <w:rPr>
          <w:rFonts w:ascii="Arial Narrow" w:hAnsi="Arial Narrow"/>
          <w:b/>
          <w:caps/>
          <w:color w:val="595959" w:themeColor="text1" w:themeTint="A6"/>
        </w:rPr>
        <w:t xml:space="preserve">Convention </w:t>
      </w:r>
      <w:r w:rsidR="0073126A">
        <w:rPr>
          <w:rFonts w:ascii="Arial Narrow" w:hAnsi="Arial Narrow"/>
          <w:b/>
          <w:caps/>
          <w:color w:val="595959" w:themeColor="text1" w:themeTint="A6"/>
        </w:rPr>
        <w:t>de concession exclusive de vente</w:t>
      </w:r>
    </w:p>
    <w:p w:rsidR="00E8178C" w:rsidRPr="0073126A" w:rsidRDefault="00E8178C" w:rsidP="0073126A">
      <w:pPr>
        <w:pBdr>
          <w:top w:val="single" w:sz="6" w:space="1" w:color="auto"/>
          <w:left w:val="single" w:sz="6" w:space="4" w:color="auto"/>
          <w:bottom w:val="single" w:sz="6" w:space="1" w:color="auto"/>
          <w:right w:val="single" w:sz="6" w:space="4" w:color="auto"/>
        </w:pBdr>
        <w:ind w:left="1701" w:right="1693"/>
        <w:jc w:val="center"/>
        <w:rPr>
          <w:rFonts w:ascii="Arial Narrow" w:hAnsi="Arial Narrow"/>
          <w:caps/>
          <w:color w:val="595959" w:themeColor="text1" w:themeTint="A6"/>
        </w:rPr>
      </w:pPr>
    </w:p>
    <w:p w:rsidR="0073126A" w:rsidRPr="0073126A" w:rsidRDefault="0073126A" w:rsidP="0073126A">
      <w:pPr>
        <w:pBdr>
          <w:top w:val="single" w:sz="6" w:space="1" w:color="auto"/>
          <w:left w:val="single" w:sz="6" w:space="4" w:color="auto"/>
          <w:bottom w:val="single" w:sz="6" w:space="1" w:color="auto"/>
          <w:right w:val="single" w:sz="6" w:space="4" w:color="auto"/>
        </w:pBdr>
        <w:ind w:left="1701" w:right="1693"/>
        <w:jc w:val="center"/>
        <w:rPr>
          <w:rFonts w:ascii="Arial Narrow" w:hAnsi="Arial Narrow"/>
          <w:i/>
          <w:color w:val="595959" w:themeColor="text1" w:themeTint="A6"/>
        </w:rPr>
      </w:pPr>
      <w:r w:rsidRPr="0073126A">
        <w:rPr>
          <w:rFonts w:ascii="Arial Narrow" w:hAnsi="Arial Narrow"/>
          <w:i/>
          <w:color w:val="595959" w:themeColor="text1" w:themeTint="A6"/>
        </w:rPr>
        <w:t>A durée déterminée pouvant devenir à durée indéterminée</w:t>
      </w:r>
    </w:p>
    <w:p w:rsidR="00E8178C" w:rsidRPr="0073126A" w:rsidRDefault="00E8178C" w:rsidP="0073126A">
      <w:pPr>
        <w:pBdr>
          <w:top w:val="single" w:sz="6" w:space="1" w:color="auto"/>
          <w:left w:val="single" w:sz="6" w:space="4" w:color="auto"/>
          <w:bottom w:val="single" w:sz="6" w:space="1" w:color="auto"/>
          <w:right w:val="single" w:sz="6" w:space="4" w:color="auto"/>
        </w:pBdr>
        <w:ind w:left="1701" w:right="1693"/>
        <w:jc w:val="center"/>
        <w:rPr>
          <w:rFonts w:ascii="Arial Narrow" w:hAnsi="Arial Narrow"/>
          <w:color w:val="595959" w:themeColor="text1" w:themeTint="A6"/>
          <w:u w:val="single"/>
        </w:rPr>
      </w:pPr>
    </w:p>
    <w:p w:rsidR="00E8178C" w:rsidRPr="0073126A" w:rsidRDefault="00E8178C" w:rsidP="0073126A">
      <w:pPr>
        <w:jc w:val="both"/>
        <w:rPr>
          <w:rFonts w:ascii="Arial Narrow" w:hAnsi="Arial Narrow"/>
          <w:color w:val="595959" w:themeColor="text1" w:themeTint="A6"/>
          <w:u w:val="single"/>
        </w:rPr>
      </w:pPr>
    </w:p>
    <w:p w:rsidR="00E8178C" w:rsidRPr="0073126A" w:rsidRDefault="00E8178C" w:rsidP="0073126A">
      <w:pPr>
        <w:jc w:val="both"/>
        <w:rPr>
          <w:rFonts w:ascii="Arial Narrow" w:hAnsi="Arial Narrow"/>
          <w:b/>
          <w:color w:val="595959" w:themeColor="text1" w:themeTint="A6"/>
        </w:rPr>
      </w:pPr>
    </w:p>
    <w:p w:rsidR="00E8178C" w:rsidRPr="0073126A" w:rsidRDefault="00E8178C" w:rsidP="0073126A">
      <w:pPr>
        <w:jc w:val="both"/>
        <w:rPr>
          <w:rFonts w:ascii="Arial Narrow" w:hAnsi="Arial Narrow"/>
          <w:b/>
          <w:color w:val="595959" w:themeColor="text1" w:themeTint="A6"/>
        </w:rPr>
      </w:pPr>
    </w:p>
    <w:p w:rsidR="00E8178C" w:rsidRPr="0073126A" w:rsidRDefault="00AE3F97" w:rsidP="0073126A">
      <w:pPr>
        <w:ind w:left="1134" w:right="984" w:hanging="1134"/>
        <w:jc w:val="both"/>
        <w:rPr>
          <w:rFonts w:ascii="Arial Narrow" w:hAnsi="Arial Narrow"/>
          <w:b/>
          <w:i/>
          <w:color w:val="595959" w:themeColor="text1" w:themeTint="A6"/>
        </w:rPr>
      </w:pPr>
      <w:r w:rsidRPr="0073126A">
        <w:rPr>
          <w:rFonts w:ascii="Arial Narrow" w:hAnsi="Arial Narrow"/>
          <w:b/>
          <w:i/>
          <w:color w:val="595959" w:themeColor="text1" w:themeTint="A6"/>
        </w:rPr>
        <w:t>ENTRE :</w:t>
      </w:r>
      <w:r w:rsidR="00416F43" w:rsidRPr="0073126A">
        <w:rPr>
          <w:rFonts w:ascii="Arial Narrow" w:hAnsi="Arial Narrow"/>
          <w:b/>
          <w:i/>
          <w:color w:val="595959" w:themeColor="text1" w:themeTint="A6"/>
        </w:rPr>
        <w:tab/>
      </w:r>
      <w:r w:rsidRPr="0073126A">
        <w:rPr>
          <w:rFonts w:ascii="Arial Narrow" w:hAnsi="Arial Narrow"/>
          <w:color w:val="595959" w:themeColor="text1" w:themeTint="A6"/>
        </w:rPr>
        <w:t>_______________________</w:t>
      </w:r>
    </w:p>
    <w:p w:rsidR="00E8178C" w:rsidRPr="0073126A" w:rsidRDefault="00E8178C" w:rsidP="0073126A">
      <w:pPr>
        <w:ind w:left="1134" w:right="984" w:hanging="1134"/>
        <w:jc w:val="both"/>
        <w:rPr>
          <w:rFonts w:ascii="Arial Narrow" w:hAnsi="Arial Narrow"/>
          <w:color w:val="595959" w:themeColor="text1" w:themeTint="A6"/>
        </w:rPr>
      </w:pPr>
    </w:p>
    <w:p w:rsidR="00E8178C" w:rsidRPr="0073126A" w:rsidRDefault="00E8178C" w:rsidP="0073126A">
      <w:pPr>
        <w:ind w:left="1134" w:right="984" w:hanging="1134"/>
        <w:jc w:val="both"/>
        <w:rPr>
          <w:rFonts w:ascii="Arial Narrow" w:hAnsi="Arial Narrow"/>
          <w:color w:val="595959" w:themeColor="text1" w:themeTint="A6"/>
        </w:rPr>
      </w:pPr>
    </w:p>
    <w:p w:rsidR="00E8178C" w:rsidRPr="0073126A" w:rsidRDefault="00AE3F97" w:rsidP="0073126A">
      <w:pPr>
        <w:ind w:left="1134" w:right="984"/>
        <w:jc w:val="both"/>
        <w:rPr>
          <w:rFonts w:ascii="Arial Narrow" w:hAnsi="Arial Narrow"/>
          <w:color w:val="595959" w:themeColor="text1" w:themeTint="A6"/>
        </w:rPr>
      </w:pPr>
      <w:r w:rsidRPr="0073126A">
        <w:rPr>
          <w:rFonts w:ascii="Arial Narrow" w:hAnsi="Arial Narrow"/>
          <w:color w:val="595959" w:themeColor="text1" w:themeTint="A6"/>
        </w:rPr>
        <w:t>_______________________</w:t>
      </w:r>
    </w:p>
    <w:p w:rsidR="00E8178C" w:rsidRPr="0073126A" w:rsidRDefault="00E8178C" w:rsidP="0073126A">
      <w:pPr>
        <w:ind w:left="1134" w:right="984" w:hanging="1134"/>
        <w:jc w:val="both"/>
        <w:rPr>
          <w:rFonts w:ascii="Arial Narrow" w:hAnsi="Arial Narrow"/>
          <w:color w:val="595959" w:themeColor="text1" w:themeTint="A6"/>
        </w:rPr>
      </w:pPr>
    </w:p>
    <w:p w:rsidR="00E8178C" w:rsidRPr="0073126A" w:rsidRDefault="00E8178C" w:rsidP="0073126A">
      <w:pPr>
        <w:ind w:left="1134" w:right="984" w:hanging="1134"/>
        <w:jc w:val="both"/>
        <w:rPr>
          <w:rFonts w:ascii="Arial Narrow" w:hAnsi="Arial Narrow"/>
          <w:color w:val="595959" w:themeColor="text1" w:themeTint="A6"/>
        </w:rPr>
      </w:pPr>
    </w:p>
    <w:p w:rsidR="00E8178C" w:rsidRPr="0073126A" w:rsidRDefault="004E5B73" w:rsidP="0073126A">
      <w:pPr>
        <w:ind w:left="1134" w:right="984"/>
        <w:jc w:val="both"/>
        <w:rPr>
          <w:rFonts w:ascii="Arial Narrow" w:hAnsi="Arial Narrow"/>
          <w:color w:val="595959" w:themeColor="text1" w:themeTint="A6"/>
        </w:rPr>
      </w:pPr>
      <w:r w:rsidRPr="0073126A">
        <w:rPr>
          <w:rFonts w:ascii="Arial Narrow" w:hAnsi="Arial Narrow"/>
          <w:color w:val="595959" w:themeColor="text1" w:themeTint="A6"/>
        </w:rPr>
        <w:t>Ci-après dénommé</w:t>
      </w:r>
      <w:r w:rsidR="00AE3F97" w:rsidRPr="0073126A">
        <w:rPr>
          <w:rFonts w:ascii="Arial Narrow" w:hAnsi="Arial Narrow"/>
          <w:color w:val="595959" w:themeColor="text1" w:themeTint="A6"/>
        </w:rPr>
        <w:t>, « </w:t>
      </w:r>
      <w:r w:rsidR="00416F43" w:rsidRPr="0073126A">
        <w:rPr>
          <w:rFonts w:ascii="Arial Narrow" w:hAnsi="Arial Narrow"/>
          <w:color w:val="595959" w:themeColor="text1" w:themeTint="A6"/>
        </w:rPr>
        <w:t>le</w:t>
      </w:r>
      <w:r w:rsidR="00AE3F97" w:rsidRPr="0073126A">
        <w:rPr>
          <w:rFonts w:ascii="Arial Narrow" w:hAnsi="Arial Narrow"/>
          <w:color w:val="595959" w:themeColor="text1" w:themeTint="A6"/>
        </w:rPr>
        <w:t xml:space="preserve"> </w:t>
      </w:r>
      <w:r w:rsidR="0073126A">
        <w:rPr>
          <w:rFonts w:ascii="Arial Narrow" w:hAnsi="Arial Narrow"/>
          <w:b/>
          <w:color w:val="595959" w:themeColor="text1" w:themeTint="A6"/>
        </w:rPr>
        <w:t>CONC</w:t>
      </w:r>
      <w:r w:rsidR="00921E19">
        <w:rPr>
          <w:rFonts w:ascii="Arial Narrow" w:hAnsi="Arial Narrow"/>
          <w:b/>
          <w:color w:val="595959" w:themeColor="text1" w:themeTint="A6"/>
        </w:rPr>
        <w:t>É</w:t>
      </w:r>
      <w:r w:rsidR="0073126A">
        <w:rPr>
          <w:rFonts w:ascii="Arial Narrow" w:hAnsi="Arial Narrow"/>
          <w:b/>
          <w:color w:val="595959" w:themeColor="text1" w:themeTint="A6"/>
        </w:rPr>
        <w:t>DANT</w:t>
      </w:r>
      <w:r w:rsidR="00AE3F97" w:rsidRPr="0073126A">
        <w:rPr>
          <w:rFonts w:ascii="Arial Narrow" w:hAnsi="Arial Narrow"/>
          <w:color w:val="595959" w:themeColor="text1" w:themeTint="A6"/>
        </w:rPr>
        <w:t>» ;</w:t>
      </w:r>
    </w:p>
    <w:p w:rsidR="00E8178C" w:rsidRPr="0073126A" w:rsidRDefault="00E8178C" w:rsidP="0073126A">
      <w:pPr>
        <w:ind w:left="1134" w:right="984" w:hanging="1134"/>
        <w:jc w:val="both"/>
        <w:rPr>
          <w:rFonts w:ascii="Arial Narrow" w:hAnsi="Arial Narrow"/>
          <w:color w:val="595959" w:themeColor="text1" w:themeTint="A6"/>
        </w:rPr>
      </w:pPr>
    </w:p>
    <w:p w:rsidR="00E8178C" w:rsidRPr="0073126A" w:rsidRDefault="00E8178C" w:rsidP="0073126A">
      <w:pPr>
        <w:ind w:left="1134" w:right="984" w:hanging="1134"/>
        <w:jc w:val="both"/>
        <w:rPr>
          <w:rFonts w:ascii="Arial Narrow" w:hAnsi="Arial Narrow"/>
          <w:color w:val="595959" w:themeColor="text1" w:themeTint="A6"/>
        </w:rPr>
      </w:pPr>
    </w:p>
    <w:p w:rsidR="00416F43" w:rsidRPr="0073126A" w:rsidRDefault="00AE3F97" w:rsidP="0073126A">
      <w:pPr>
        <w:ind w:left="1134" w:right="984" w:hanging="1134"/>
        <w:jc w:val="both"/>
        <w:rPr>
          <w:rFonts w:ascii="Arial Narrow" w:hAnsi="Arial Narrow"/>
          <w:b/>
          <w:i/>
          <w:color w:val="595959" w:themeColor="text1" w:themeTint="A6"/>
        </w:rPr>
      </w:pPr>
      <w:r w:rsidRPr="0073126A">
        <w:rPr>
          <w:rFonts w:ascii="Arial Narrow" w:hAnsi="Arial Narrow"/>
          <w:b/>
          <w:i/>
          <w:color w:val="595959" w:themeColor="text1" w:themeTint="A6"/>
        </w:rPr>
        <w:t>ET :</w:t>
      </w:r>
      <w:r w:rsidR="00416F43" w:rsidRPr="0073126A">
        <w:rPr>
          <w:rFonts w:ascii="Arial Narrow" w:hAnsi="Arial Narrow"/>
          <w:b/>
          <w:i/>
          <w:color w:val="595959" w:themeColor="text1" w:themeTint="A6"/>
        </w:rPr>
        <w:tab/>
      </w:r>
      <w:r w:rsidR="00416F43" w:rsidRPr="0073126A">
        <w:rPr>
          <w:rFonts w:ascii="Arial Narrow" w:hAnsi="Arial Narrow"/>
          <w:color w:val="595959" w:themeColor="text1" w:themeTint="A6"/>
        </w:rPr>
        <w:t>_______________________</w:t>
      </w:r>
    </w:p>
    <w:p w:rsidR="00416F43" w:rsidRPr="0073126A" w:rsidRDefault="00416F43" w:rsidP="0073126A">
      <w:pPr>
        <w:ind w:left="1134" w:right="984" w:hanging="1134"/>
        <w:jc w:val="both"/>
        <w:rPr>
          <w:rFonts w:ascii="Arial Narrow" w:hAnsi="Arial Narrow"/>
          <w:color w:val="595959" w:themeColor="text1" w:themeTint="A6"/>
        </w:rPr>
      </w:pPr>
    </w:p>
    <w:p w:rsidR="00416F43" w:rsidRPr="0073126A" w:rsidRDefault="00416F43" w:rsidP="0073126A">
      <w:pPr>
        <w:ind w:left="1134" w:right="984" w:hanging="1134"/>
        <w:jc w:val="both"/>
        <w:rPr>
          <w:rFonts w:ascii="Arial Narrow" w:hAnsi="Arial Narrow"/>
          <w:color w:val="595959" w:themeColor="text1" w:themeTint="A6"/>
        </w:rPr>
      </w:pPr>
    </w:p>
    <w:p w:rsidR="00416F43" w:rsidRPr="0073126A" w:rsidRDefault="00416F43" w:rsidP="0073126A">
      <w:pPr>
        <w:ind w:left="1134" w:right="984"/>
        <w:jc w:val="both"/>
        <w:rPr>
          <w:rFonts w:ascii="Arial Narrow" w:hAnsi="Arial Narrow"/>
          <w:color w:val="595959" w:themeColor="text1" w:themeTint="A6"/>
        </w:rPr>
      </w:pPr>
      <w:r w:rsidRPr="0073126A">
        <w:rPr>
          <w:rFonts w:ascii="Arial Narrow" w:hAnsi="Arial Narrow"/>
          <w:color w:val="595959" w:themeColor="text1" w:themeTint="A6"/>
        </w:rPr>
        <w:t>_______________________</w:t>
      </w:r>
    </w:p>
    <w:p w:rsidR="00E8178C" w:rsidRPr="0073126A" w:rsidRDefault="00E8178C" w:rsidP="0073126A">
      <w:pPr>
        <w:ind w:left="1134" w:right="984" w:hanging="1134"/>
        <w:jc w:val="both"/>
        <w:rPr>
          <w:rFonts w:ascii="Arial Narrow" w:hAnsi="Arial Narrow"/>
          <w:color w:val="595959" w:themeColor="text1" w:themeTint="A6"/>
        </w:rPr>
      </w:pPr>
    </w:p>
    <w:p w:rsidR="00E8178C" w:rsidRPr="0073126A" w:rsidRDefault="00E8178C" w:rsidP="0073126A">
      <w:pPr>
        <w:ind w:left="1134" w:right="984" w:hanging="1134"/>
        <w:jc w:val="both"/>
        <w:rPr>
          <w:rFonts w:ascii="Arial Narrow" w:hAnsi="Arial Narrow"/>
          <w:color w:val="595959" w:themeColor="text1" w:themeTint="A6"/>
        </w:rPr>
      </w:pPr>
    </w:p>
    <w:p w:rsidR="00E8178C" w:rsidRPr="0073126A" w:rsidRDefault="00AE3F97" w:rsidP="0073126A">
      <w:pPr>
        <w:ind w:left="1134" w:right="984"/>
        <w:jc w:val="both"/>
        <w:rPr>
          <w:rFonts w:ascii="Arial Narrow" w:hAnsi="Arial Narrow"/>
          <w:color w:val="595959" w:themeColor="text1" w:themeTint="A6"/>
        </w:rPr>
      </w:pPr>
      <w:r w:rsidRPr="0073126A">
        <w:rPr>
          <w:rFonts w:ascii="Arial Narrow" w:hAnsi="Arial Narrow"/>
          <w:color w:val="595959" w:themeColor="text1" w:themeTint="A6"/>
        </w:rPr>
        <w:t>Ci-après dénommé, « </w:t>
      </w:r>
      <w:r w:rsidR="00416F43" w:rsidRPr="0073126A">
        <w:rPr>
          <w:rFonts w:ascii="Arial Narrow" w:hAnsi="Arial Narrow"/>
          <w:color w:val="595959" w:themeColor="text1" w:themeTint="A6"/>
        </w:rPr>
        <w:t>le</w:t>
      </w:r>
      <w:r w:rsidRPr="0073126A">
        <w:rPr>
          <w:rFonts w:ascii="Arial Narrow" w:hAnsi="Arial Narrow"/>
          <w:color w:val="595959" w:themeColor="text1" w:themeTint="A6"/>
        </w:rPr>
        <w:t xml:space="preserve"> </w:t>
      </w:r>
      <w:r w:rsidR="0073126A">
        <w:rPr>
          <w:rFonts w:ascii="Arial Narrow" w:hAnsi="Arial Narrow"/>
          <w:b/>
          <w:color w:val="595959" w:themeColor="text1" w:themeTint="A6"/>
        </w:rPr>
        <w:t>CONCESSIONNAIRE</w:t>
      </w:r>
      <w:r w:rsidRPr="0073126A">
        <w:rPr>
          <w:rFonts w:ascii="Arial Narrow" w:hAnsi="Arial Narrow"/>
          <w:color w:val="595959" w:themeColor="text1" w:themeTint="A6"/>
        </w:rPr>
        <w:t>» ;</w:t>
      </w:r>
    </w:p>
    <w:p w:rsidR="00E8178C" w:rsidRPr="0073126A" w:rsidRDefault="00E8178C" w:rsidP="0073126A">
      <w:pPr>
        <w:jc w:val="both"/>
        <w:rPr>
          <w:rFonts w:ascii="Arial Narrow" w:hAnsi="Arial Narrow"/>
          <w:color w:val="595959" w:themeColor="text1" w:themeTint="A6"/>
        </w:rPr>
      </w:pPr>
    </w:p>
    <w:p w:rsidR="00AE07AA" w:rsidRDefault="00AE07AA" w:rsidP="0073126A">
      <w:pPr>
        <w:jc w:val="both"/>
        <w:rPr>
          <w:rFonts w:ascii="Arial Narrow" w:hAnsi="Arial Narrow"/>
          <w:b/>
          <w:color w:val="595959" w:themeColor="text1" w:themeTint="A6"/>
        </w:rPr>
      </w:pPr>
    </w:p>
    <w:p w:rsidR="00AE07AA" w:rsidRDefault="00AE07AA" w:rsidP="0073126A">
      <w:pPr>
        <w:jc w:val="both"/>
        <w:rPr>
          <w:rFonts w:ascii="Arial Narrow" w:hAnsi="Arial Narrow"/>
          <w:b/>
          <w:color w:val="595959" w:themeColor="text1" w:themeTint="A6"/>
        </w:rPr>
      </w:pPr>
    </w:p>
    <w:p w:rsidR="00AE07AA" w:rsidRPr="00565025" w:rsidRDefault="00AE07AA" w:rsidP="00AE07AA">
      <w:pPr>
        <w:jc w:val="both"/>
        <w:rPr>
          <w:rFonts w:ascii="Arial Narrow" w:hAnsi="Arial Narrow"/>
          <w:color w:val="404040"/>
        </w:rPr>
      </w:pPr>
      <w:r w:rsidRPr="00565025">
        <w:rPr>
          <w:rFonts w:ascii="Arial Narrow" w:hAnsi="Arial Narrow"/>
          <w:color w:val="404040"/>
        </w:rPr>
        <w:t xml:space="preserve">Ci-après également </w:t>
      </w:r>
      <w:r w:rsidRPr="00392D03">
        <w:rPr>
          <w:rFonts w:ascii="Arial Narrow" w:hAnsi="Arial Narrow"/>
          <w:color w:val="404040"/>
        </w:rPr>
        <w:t>dénommés « une PARTIE » ou « les PARTIES » ;</w:t>
      </w:r>
    </w:p>
    <w:p w:rsidR="00E8178C" w:rsidRPr="0073126A" w:rsidRDefault="00E8178C" w:rsidP="0073126A">
      <w:pPr>
        <w:jc w:val="both"/>
        <w:rPr>
          <w:rFonts w:ascii="Arial Narrow" w:hAnsi="Arial Narrow"/>
          <w:b/>
          <w:color w:val="595959" w:themeColor="text1" w:themeTint="A6"/>
        </w:rPr>
      </w:pPr>
    </w:p>
    <w:p w:rsidR="00AE07AA" w:rsidRDefault="00AE07AA" w:rsidP="0073126A">
      <w:pPr>
        <w:jc w:val="both"/>
        <w:rPr>
          <w:rFonts w:ascii="Arial Narrow" w:hAnsi="Arial Narrow"/>
          <w:b/>
          <w:color w:val="595959" w:themeColor="text1" w:themeTint="A6"/>
        </w:rPr>
      </w:pPr>
    </w:p>
    <w:p w:rsidR="00E8178C" w:rsidRPr="0073126A" w:rsidRDefault="00E8178C" w:rsidP="0073126A">
      <w:pPr>
        <w:jc w:val="both"/>
        <w:rPr>
          <w:rFonts w:ascii="Arial Narrow" w:hAnsi="Arial Narrow"/>
          <w:b/>
          <w:color w:val="595959" w:themeColor="text1" w:themeTint="A6"/>
        </w:rPr>
      </w:pPr>
    </w:p>
    <w:p w:rsidR="00E8178C" w:rsidRPr="0073126A" w:rsidRDefault="00AE3F97" w:rsidP="0073126A">
      <w:pPr>
        <w:jc w:val="both"/>
        <w:rPr>
          <w:rFonts w:ascii="Arial Narrow" w:hAnsi="Arial Narrow"/>
          <w:b/>
          <w:i/>
          <w:color w:val="595959" w:themeColor="text1" w:themeTint="A6"/>
        </w:rPr>
      </w:pPr>
      <w:r w:rsidRPr="0073126A">
        <w:rPr>
          <w:rFonts w:ascii="Arial Narrow" w:hAnsi="Arial Narrow"/>
          <w:b/>
          <w:i/>
          <w:color w:val="595959" w:themeColor="text1" w:themeTint="A6"/>
        </w:rPr>
        <w:t>IL EST TOUT D’ABORD EXPOSÉ CE QUI SUIT :</w:t>
      </w:r>
    </w:p>
    <w:p w:rsidR="00E8178C" w:rsidRPr="0073126A" w:rsidRDefault="00E8178C" w:rsidP="0073126A">
      <w:pPr>
        <w:jc w:val="both"/>
        <w:rPr>
          <w:rFonts w:ascii="Arial Narrow" w:hAnsi="Arial Narrow"/>
          <w:color w:val="595959" w:themeColor="text1" w:themeTint="A6"/>
        </w:rPr>
      </w:pPr>
    </w:p>
    <w:p w:rsidR="00E8178C" w:rsidRPr="0073126A" w:rsidRDefault="00E8178C" w:rsidP="0073126A">
      <w:pPr>
        <w:jc w:val="both"/>
        <w:rPr>
          <w:rFonts w:ascii="Arial Narrow" w:hAnsi="Arial Narrow"/>
          <w:color w:val="595959" w:themeColor="text1" w:themeTint="A6"/>
        </w:rPr>
      </w:pPr>
    </w:p>
    <w:p w:rsidR="0073126A" w:rsidRPr="0073126A" w:rsidRDefault="0073126A" w:rsidP="0073126A">
      <w:pPr>
        <w:ind w:firstLine="720"/>
        <w:jc w:val="both"/>
        <w:rPr>
          <w:rFonts w:ascii="Arial Narrow" w:hAnsi="Arial Narrow"/>
          <w:i/>
          <w:color w:val="595959" w:themeColor="text1" w:themeTint="A6"/>
        </w:rPr>
      </w:pPr>
      <w:r w:rsidRPr="0073126A">
        <w:rPr>
          <w:rFonts w:ascii="Arial Narrow" w:hAnsi="Arial Narrow"/>
          <w:b/>
          <w:i/>
          <w:color w:val="595959" w:themeColor="text1" w:themeTint="A6"/>
        </w:rPr>
        <w:t>A compléter</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b/>
          <w:caps/>
          <w:color w:val="595959" w:themeColor="text1" w:themeTint="A6"/>
        </w:rPr>
      </w:pPr>
      <w:r w:rsidRPr="0073126A">
        <w:rPr>
          <w:rFonts w:ascii="Arial Narrow" w:hAnsi="Arial Narrow"/>
          <w:b/>
          <w:caps/>
          <w:color w:val="595959" w:themeColor="text1" w:themeTint="A6"/>
        </w:rPr>
        <w:t>Il en ensuite convenu ce qui suit :</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pStyle w:val="Article1"/>
        <w:tabs>
          <w:tab w:val="clear" w:pos="360"/>
          <w:tab w:val="num" w:pos="567"/>
        </w:tabs>
        <w:ind w:left="567" w:hanging="567"/>
        <w:jc w:val="both"/>
        <w:rPr>
          <w:rFonts w:ascii="Arial Narrow" w:hAnsi="Arial Narrow"/>
          <w:color w:val="595959" w:themeColor="text1" w:themeTint="A6"/>
          <w:sz w:val="24"/>
        </w:rPr>
      </w:pPr>
      <w:r w:rsidRPr="0073126A">
        <w:rPr>
          <w:rFonts w:ascii="Arial Narrow" w:hAnsi="Arial Narrow"/>
          <w:color w:val="595959" w:themeColor="text1" w:themeTint="A6"/>
          <w:sz w:val="24"/>
        </w:rPr>
        <w:t>Concession de vente</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Pr>
          <w:rFonts w:ascii="Arial Narrow" w:hAnsi="Arial Narrow"/>
          <w:color w:val="595959" w:themeColor="text1" w:themeTint="A6"/>
        </w:rPr>
        <w:t>CONCEDANT</w:t>
      </w:r>
      <w:r w:rsidRPr="0073126A">
        <w:rPr>
          <w:rFonts w:ascii="Arial Narrow" w:hAnsi="Arial Narrow"/>
          <w:color w:val="595959" w:themeColor="text1" w:themeTint="A6"/>
        </w:rPr>
        <w:t xml:space="preserve"> concède à </w:t>
      </w:r>
      <w:r>
        <w:rPr>
          <w:rFonts w:ascii="Arial Narrow" w:hAnsi="Arial Narrow"/>
          <w:color w:val="595959" w:themeColor="text1" w:themeTint="A6"/>
        </w:rPr>
        <w:t>CONCESSIONNAIRE</w:t>
      </w:r>
      <w:r w:rsidRPr="0073126A">
        <w:rPr>
          <w:rFonts w:ascii="Arial Narrow" w:hAnsi="Arial Narrow"/>
          <w:color w:val="595959" w:themeColor="text1" w:themeTint="A6"/>
        </w:rPr>
        <w:t xml:space="preserve"> la distribution, en son nom et pour son propre compte, sous la marque « </w:t>
      </w:r>
      <w:r w:rsidRPr="0073126A">
        <w:rPr>
          <w:rFonts w:ascii="Arial Narrow" w:hAnsi="Arial Narrow"/>
          <w:b/>
          <w:color w:val="595959" w:themeColor="text1" w:themeTint="A6"/>
        </w:rPr>
        <w:t>à compléter </w:t>
      </w:r>
      <w:r w:rsidRPr="0073126A">
        <w:rPr>
          <w:rFonts w:ascii="Arial Narrow" w:hAnsi="Arial Narrow"/>
          <w:color w:val="595959" w:themeColor="text1" w:themeTint="A6"/>
        </w:rPr>
        <w:t>», les produits décrits à l’annexe 1 de la présente convention (ci-après : les « Produits contractuels ») :</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pStyle w:val="Article1"/>
        <w:tabs>
          <w:tab w:val="clear" w:pos="360"/>
          <w:tab w:val="num" w:pos="567"/>
        </w:tabs>
        <w:ind w:left="567" w:hanging="567"/>
        <w:jc w:val="both"/>
        <w:rPr>
          <w:rFonts w:ascii="Arial Narrow" w:hAnsi="Arial Narrow"/>
          <w:color w:val="595959" w:themeColor="text1" w:themeTint="A6"/>
          <w:sz w:val="24"/>
        </w:rPr>
      </w:pPr>
      <w:r w:rsidRPr="0073126A">
        <w:rPr>
          <w:rFonts w:ascii="Arial Narrow" w:hAnsi="Arial Narrow"/>
          <w:color w:val="595959" w:themeColor="text1" w:themeTint="A6"/>
          <w:sz w:val="24"/>
        </w:rPr>
        <w:t>Durée</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 xml:space="preserve">La concession est accordée pour une durée déterminée de </w:t>
      </w:r>
      <w:r>
        <w:rPr>
          <w:rFonts w:ascii="Arial Narrow" w:hAnsi="Arial Narrow"/>
          <w:color w:val="595959" w:themeColor="text1" w:themeTint="A6"/>
        </w:rPr>
        <w:t>3</w:t>
      </w:r>
      <w:r w:rsidRPr="0073126A">
        <w:rPr>
          <w:rFonts w:ascii="Arial Narrow" w:hAnsi="Arial Narrow"/>
          <w:color w:val="595959" w:themeColor="text1" w:themeTint="A6"/>
        </w:rPr>
        <w:t xml:space="preserve"> ans. Elle prend effet le </w:t>
      </w:r>
      <w:r>
        <w:rPr>
          <w:rFonts w:ascii="Arial Narrow" w:hAnsi="Arial Narrow"/>
          <w:color w:val="595959" w:themeColor="text1" w:themeTint="A6"/>
        </w:rPr>
        <w:t xml:space="preserve">_______ </w:t>
      </w:r>
      <w:r w:rsidRPr="0073126A">
        <w:rPr>
          <w:rFonts w:ascii="Arial Narrow" w:hAnsi="Arial Narrow"/>
          <w:color w:val="595959" w:themeColor="text1" w:themeTint="A6"/>
        </w:rPr>
        <w:t xml:space="preserve"> et prendra fin automatiquement le </w:t>
      </w:r>
      <w:r>
        <w:rPr>
          <w:rFonts w:ascii="Arial Narrow" w:hAnsi="Arial Narrow"/>
          <w:color w:val="595959" w:themeColor="text1" w:themeTint="A6"/>
        </w:rPr>
        <w:t>_______</w:t>
      </w:r>
      <w:r w:rsidRPr="0073126A">
        <w:rPr>
          <w:rFonts w:ascii="Arial Narrow" w:hAnsi="Arial Narrow"/>
          <w:color w:val="595959" w:themeColor="text1" w:themeTint="A6"/>
        </w:rPr>
        <w:t>.</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 xml:space="preserve">Entre le sixième et le troisième mois précédant la fin de la concession, chaque </w:t>
      </w:r>
      <w:r w:rsidR="00AE07AA">
        <w:rPr>
          <w:rFonts w:ascii="Arial Narrow" w:hAnsi="Arial Narrow"/>
          <w:color w:val="595959" w:themeColor="text1" w:themeTint="A6"/>
        </w:rPr>
        <w:t>PARTIE</w:t>
      </w:r>
      <w:r w:rsidRPr="0073126A">
        <w:rPr>
          <w:rFonts w:ascii="Arial Narrow" w:hAnsi="Arial Narrow"/>
          <w:color w:val="595959" w:themeColor="text1" w:themeTint="A6"/>
        </w:rPr>
        <w:t xml:space="preserve"> pourra notifier à l’autre sa décision de ne pas renouveler celui-ci. </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En tout état de cause, si la concession est reconduite, ce sera pour une nouvelle durée de 3 ans.</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 xml:space="preserve">Pendant ces périodes, chaque </w:t>
      </w:r>
      <w:r w:rsidR="00AE07AA">
        <w:rPr>
          <w:rFonts w:ascii="Arial Narrow" w:hAnsi="Arial Narrow"/>
          <w:color w:val="595959" w:themeColor="text1" w:themeTint="A6"/>
        </w:rPr>
        <w:t>PARTIE</w:t>
      </w:r>
      <w:r w:rsidRPr="0073126A">
        <w:rPr>
          <w:rFonts w:ascii="Arial Narrow" w:hAnsi="Arial Narrow"/>
          <w:color w:val="595959" w:themeColor="text1" w:themeTint="A6"/>
        </w:rPr>
        <w:t xml:space="preserve"> pourra résilier la concession à tout moment, sans indemnité, mais moyennant un préavis de trois mois, augmenté d’un mois par année complète d’exécution de la concession. Ce préavis prendra effet le premier jour du mois qui suit celui au cours duquel il aura été notifié.</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Au terme de cette seconde période de trois ans, si la concession est reconduite, soit explicitement, soit tacitement, elle sera à durée indéterminée.</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pStyle w:val="Article1"/>
        <w:tabs>
          <w:tab w:val="clear" w:pos="360"/>
          <w:tab w:val="num" w:pos="567"/>
        </w:tabs>
        <w:ind w:left="567" w:hanging="567"/>
        <w:jc w:val="both"/>
        <w:rPr>
          <w:rFonts w:ascii="Arial Narrow" w:hAnsi="Arial Narrow"/>
          <w:color w:val="595959" w:themeColor="text1" w:themeTint="A6"/>
          <w:sz w:val="24"/>
        </w:rPr>
      </w:pPr>
      <w:r w:rsidRPr="0073126A">
        <w:rPr>
          <w:rFonts w:ascii="Arial Narrow" w:hAnsi="Arial Narrow"/>
          <w:color w:val="595959" w:themeColor="text1" w:themeTint="A6"/>
          <w:sz w:val="24"/>
        </w:rPr>
        <w:t>Territoire</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La concession est accordée pour le territoire suivant (ci-après : le « Territoire ») :</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numPr>
          <w:ilvl w:val="0"/>
          <w:numId w:val="4"/>
        </w:numPr>
        <w:jc w:val="both"/>
        <w:rPr>
          <w:rFonts w:ascii="Arial Narrow" w:hAnsi="Arial Narrow"/>
          <w:b/>
          <w:i/>
          <w:color w:val="595959" w:themeColor="text1" w:themeTint="A6"/>
        </w:rPr>
      </w:pPr>
      <w:r w:rsidRPr="0073126A">
        <w:rPr>
          <w:rFonts w:ascii="Arial Narrow" w:hAnsi="Arial Narrow"/>
          <w:b/>
          <w:i/>
          <w:color w:val="595959" w:themeColor="text1" w:themeTint="A6"/>
        </w:rPr>
        <w:t>A déterminer </w:t>
      </w:r>
    </w:p>
    <w:p w:rsidR="0073126A" w:rsidRPr="0073126A" w:rsidRDefault="0073126A" w:rsidP="0073126A">
      <w:pPr>
        <w:ind w:left="567"/>
        <w:jc w:val="both"/>
        <w:rPr>
          <w:rFonts w:ascii="Arial Narrow" w:hAnsi="Arial Narrow"/>
          <w:color w:val="595959" w:themeColor="text1" w:themeTint="A6"/>
        </w:rPr>
      </w:pPr>
    </w:p>
    <w:p w:rsidR="0073126A" w:rsidRPr="0073126A" w:rsidRDefault="0073126A" w:rsidP="0073126A">
      <w:pPr>
        <w:ind w:left="927" w:right="787"/>
        <w:jc w:val="both"/>
        <w:rPr>
          <w:rFonts w:ascii="Arial Narrow" w:hAnsi="Arial Narrow"/>
          <w:color w:val="595959" w:themeColor="text1" w:themeTint="A6"/>
        </w:rPr>
      </w:pPr>
      <w:r w:rsidRPr="0073126A">
        <w:rPr>
          <w:rFonts w:ascii="Arial Narrow" w:hAnsi="Arial Narrow"/>
          <w:color w:val="595959" w:themeColor="text1" w:themeTint="A6"/>
        </w:rPr>
        <w:t xml:space="preserve">Le Territoire est fixé par le </w:t>
      </w:r>
      <w:proofErr w:type="spellStart"/>
      <w:r w:rsidRPr="0073126A">
        <w:rPr>
          <w:rFonts w:ascii="Arial Narrow" w:hAnsi="Arial Narrow"/>
          <w:color w:val="595959" w:themeColor="text1" w:themeTint="A6"/>
        </w:rPr>
        <w:t>liseret</w:t>
      </w:r>
      <w:proofErr w:type="spellEnd"/>
      <w:r w:rsidRPr="0073126A">
        <w:rPr>
          <w:rFonts w:ascii="Arial Narrow" w:hAnsi="Arial Narrow"/>
          <w:color w:val="595959" w:themeColor="text1" w:themeTint="A6"/>
        </w:rPr>
        <w:t xml:space="preserve"> figurant sur la carte annexée à la présente convention (Annexe 2).</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pStyle w:val="Article1"/>
        <w:tabs>
          <w:tab w:val="clear" w:pos="360"/>
          <w:tab w:val="num" w:pos="567"/>
        </w:tabs>
        <w:ind w:left="567" w:hanging="567"/>
        <w:jc w:val="both"/>
        <w:rPr>
          <w:rFonts w:ascii="Arial Narrow" w:hAnsi="Arial Narrow"/>
          <w:color w:val="595959" w:themeColor="text1" w:themeTint="A6"/>
          <w:sz w:val="24"/>
        </w:rPr>
      </w:pPr>
      <w:r w:rsidRPr="0073126A">
        <w:rPr>
          <w:rFonts w:ascii="Arial Narrow" w:hAnsi="Arial Narrow"/>
          <w:color w:val="595959" w:themeColor="text1" w:themeTint="A6"/>
          <w:sz w:val="24"/>
        </w:rPr>
        <w:t>Exclusivité réciproque</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Pr>
          <w:rFonts w:ascii="Arial Narrow" w:hAnsi="Arial Narrow"/>
          <w:color w:val="595959" w:themeColor="text1" w:themeTint="A6"/>
        </w:rPr>
        <w:t>Le CONC</w:t>
      </w:r>
      <w:r w:rsidR="00921E19">
        <w:rPr>
          <w:rFonts w:ascii="Arial Narrow" w:hAnsi="Arial Narrow"/>
          <w:color w:val="595959" w:themeColor="text1" w:themeTint="A6"/>
        </w:rPr>
        <w:t>É</w:t>
      </w:r>
      <w:r>
        <w:rPr>
          <w:rFonts w:ascii="Arial Narrow" w:hAnsi="Arial Narrow"/>
          <w:color w:val="595959" w:themeColor="text1" w:themeTint="A6"/>
        </w:rPr>
        <w:t>DANT</w:t>
      </w:r>
      <w:r w:rsidRPr="0073126A">
        <w:rPr>
          <w:rFonts w:ascii="Arial Narrow" w:hAnsi="Arial Narrow"/>
          <w:color w:val="595959" w:themeColor="text1" w:themeTint="A6"/>
        </w:rPr>
        <w:t xml:space="preserve"> s’engage :</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numPr>
          <w:ilvl w:val="0"/>
          <w:numId w:val="4"/>
        </w:numPr>
        <w:ind w:right="787"/>
        <w:jc w:val="both"/>
        <w:rPr>
          <w:rFonts w:ascii="Arial Narrow" w:hAnsi="Arial Narrow"/>
          <w:color w:val="595959" w:themeColor="text1" w:themeTint="A6"/>
        </w:rPr>
      </w:pPr>
      <w:r w:rsidRPr="0073126A">
        <w:rPr>
          <w:rFonts w:ascii="Arial Narrow" w:hAnsi="Arial Narrow"/>
          <w:color w:val="595959" w:themeColor="text1" w:themeTint="A6"/>
        </w:rPr>
        <w:t xml:space="preserve">à vendre les Produits contractuels, dans le Territoire, exclusivement </w:t>
      </w:r>
      <w:r>
        <w:rPr>
          <w:rFonts w:ascii="Arial Narrow" w:hAnsi="Arial Narrow"/>
          <w:color w:val="595959" w:themeColor="text1" w:themeTint="A6"/>
        </w:rPr>
        <w:t>au</w:t>
      </w:r>
      <w:r w:rsidRPr="0073126A">
        <w:rPr>
          <w:rFonts w:ascii="Arial Narrow" w:hAnsi="Arial Narrow"/>
          <w:color w:val="595959" w:themeColor="text1" w:themeTint="A6"/>
        </w:rPr>
        <w:t xml:space="preserve"> </w:t>
      </w:r>
      <w:r>
        <w:rPr>
          <w:rFonts w:ascii="Arial Narrow" w:hAnsi="Arial Narrow"/>
          <w:color w:val="595959" w:themeColor="text1" w:themeTint="A6"/>
        </w:rPr>
        <w:t>CONCESSIONNAIRE</w:t>
      </w:r>
      <w:r w:rsidRPr="0073126A">
        <w:rPr>
          <w:rFonts w:ascii="Arial Narrow" w:hAnsi="Arial Narrow"/>
          <w:color w:val="595959" w:themeColor="text1" w:themeTint="A6"/>
        </w:rPr>
        <w:t> ;</w:t>
      </w:r>
    </w:p>
    <w:p w:rsidR="0073126A" w:rsidRPr="0073126A" w:rsidRDefault="0073126A" w:rsidP="0073126A">
      <w:pPr>
        <w:ind w:right="787"/>
        <w:jc w:val="both"/>
        <w:rPr>
          <w:rFonts w:ascii="Arial Narrow" w:hAnsi="Arial Narrow"/>
          <w:color w:val="595959" w:themeColor="text1" w:themeTint="A6"/>
        </w:rPr>
      </w:pPr>
    </w:p>
    <w:p w:rsidR="0073126A" w:rsidRPr="0073126A" w:rsidRDefault="0073126A" w:rsidP="0073126A">
      <w:pPr>
        <w:numPr>
          <w:ilvl w:val="0"/>
          <w:numId w:val="4"/>
        </w:numPr>
        <w:ind w:right="787"/>
        <w:jc w:val="both"/>
        <w:rPr>
          <w:rFonts w:ascii="Arial Narrow" w:hAnsi="Arial Narrow"/>
          <w:color w:val="595959" w:themeColor="text1" w:themeTint="A6"/>
        </w:rPr>
      </w:pPr>
      <w:r w:rsidRPr="0073126A">
        <w:rPr>
          <w:rFonts w:ascii="Arial Narrow" w:hAnsi="Arial Narrow"/>
          <w:color w:val="595959" w:themeColor="text1" w:themeTint="A6"/>
        </w:rPr>
        <w:t>à ne pas confier à un tiers la distribution des Produits contractuels dans le Territoire ;</w:t>
      </w:r>
    </w:p>
    <w:p w:rsidR="0073126A" w:rsidRPr="0073126A" w:rsidRDefault="0073126A" w:rsidP="0073126A">
      <w:pPr>
        <w:ind w:right="787"/>
        <w:jc w:val="both"/>
        <w:rPr>
          <w:rFonts w:ascii="Arial Narrow" w:hAnsi="Arial Narrow"/>
          <w:color w:val="595959" w:themeColor="text1" w:themeTint="A6"/>
        </w:rPr>
      </w:pPr>
    </w:p>
    <w:p w:rsidR="0073126A" w:rsidRPr="0073126A" w:rsidRDefault="0073126A" w:rsidP="0073126A">
      <w:pPr>
        <w:numPr>
          <w:ilvl w:val="0"/>
          <w:numId w:val="4"/>
        </w:numPr>
        <w:ind w:right="787"/>
        <w:jc w:val="both"/>
        <w:rPr>
          <w:rFonts w:ascii="Arial Narrow" w:hAnsi="Arial Narrow"/>
          <w:color w:val="595959" w:themeColor="text1" w:themeTint="A6"/>
        </w:rPr>
      </w:pPr>
      <w:r w:rsidRPr="0073126A">
        <w:rPr>
          <w:rFonts w:ascii="Arial Narrow" w:hAnsi="Arial Narrow"/>
          <w:color w:val="595959" w:themeColor="text1" w:themeTint="A6"/>
        </w:rPr>
        <w:t xml:space="preserve">à transmettre </w:t>
      </w:r>
      <w:r>
        <w:rPr>
          <w:rFonts w:ascii="Arial Narrow" w:hAnsi="Arial Narrow"/>
          <w:color w:val="595959" w:themeColor="text1" w:themeTint="A6"/>
        </w:rPr>
        <w:t>au</w:t>
      </w:r>
      <w:r w:rsidRPr="0073126A">
        <w:rPr>
          <w:rFonts w:ascii="Arial Narrow" w:hAnsi="Arial Narrow"/>
          <w:color w:val="595959" w:themeColor="text1" w:themeTint="A6"/>
        </w:rPr>
        <w:t xml:space="preserve"> </w:t>
      </w:r>
      <w:r>
        <w:rPr>
          <w:rFonts w:ascii="Arial Narrow" w:hAnsi="Arial Narrow"/>
          <w:color w:val="595959" w:themeColor="text1" w:themeTint="A6"/>
        </w:rPr>
        <w:t>CONCESSIONNAIRE</w:t>
      </w:r>
      <w:r w:rsidRPr="0073126A">
        <w:rPr>
          <w:rFonts w:ascii="Arial Narrow" w:hAnsi="Arial Narrow"/>
          <w:color w:val="595959" w:themeColor="text1" w:themeTint="A6"/>
        </w:rPr>
        <w:t xml:space="preserve"> toutes les demandes de devis et les offres d’achat des Produits contractuels, émanant de tiers établi dans le Territoire, qui lui parviendraient.</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Pr>
          <w:rFonts w:ascii="Arial Narrow" w:hAnsi="Arial Narrow"/>
          <w:color w:val="595959" w:themeColor="text1" w:themeTint="A6"/>
        </w:rPr>
        <w:t>Le CONCESSIONNAIRE</w:t>
      </w:r>
      <w:r w:rsidRPr="0073126A">
        <w:rPr>
          <w:rFonts w:ascii="Arial Narrow" w:hAnsi="Arial Narrow"/>
          <w:color w:val="595959" w:themeColor="text1" w:themeTint="A6"/>
        </w:rPr>
        <w:t xml:space="preserve"> s’engage :</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numPr>
          <w:ilvl w:val="0"/>
          <w:numId w:val="4"/>
        </w:numPr>
        <w:ind w:right="787"/>
        <w:jc w:val="both"/>
        <w:rPr>
          <w:rFonts w:ascii="Arial Narrow" w:hAnsi="Arial Narrow"/>
          <w:color w:val="595959" w:themeColor="text1" w:themeTint="A6"/>
        </w:rPr>
      </w:pPr>
      <w:r w:rsidRPr="0073126A">
        <w:rPr>
          <w:rFonts w:ascii="Arial Narrow" w:hAnsi="Arial Narrow"/>
          <w:color w:val="595959" w:themeColor="text1" w:themeTint="A6"/>
        </w:rPr>
        <w:t>à ne pas distribuer ou promouvoir, directement ou indirectement, sur le Territoire, des produits qui</w:t>
      </w:r>
      <w:r>
        <w:rPr>
          <w:rFonts w:ascii="Arial Narrow" w:hAnsi="Arial Narrow"/>
          <w:color w:val="595959" w:themeColor="text1" w:themeTint="A6"/>
        </w:rPr>
        <w:t xml:space="preserve"> pourraient concurrencer ceux du</w:t>
      </w:r>
      <w:r w:rsidRPr="0073126A">
        <w:rPr>
          <w:rFonts w:ascii="Arial Narrow" w:hAnsi="Arial Narrow"/>
          <w:color w:val="595959" w:themeColor="text1" w:themeTint="A6"/>
        </w:rPr>
        <w:t xml:space="preserve"> </w:t>
      </w:r>
      <w:r>
        <w:rPr>
          <w:rFonts w:ascii="Arial Narrow" w:hAnsi="Arial Narrow"/>
          <w:color w:val="595959" w:themeColor="text1" w:themeTint="A6"/>
        </w:rPr>
        <w:t>CONCEDANT</w:t>
      </w:r>
      <w:r w:rsidRPr="0073126A">
        <w:rPr>
          <w:rFonts w:ascii="Arial Narrow" w:hAnsi="Arial Narrow"/>
          <w:color w:val="595959" w:themeColor="text1" w:themeTint="A6"/>
        </w:rPr>
        <w:t xml:space="preserve">, </w:t>
      </w:r>
      <w:r>
        <w:rPr>
          <w:rFonts w:ascii="Arial Narrow" w:hAnsi="Arial Narrow"/>
          <w:color w:val="595959" w:themeColor="text1" w:themeTint="A6"/>
        </w:rPr>
        <w:t xml:space="preserve">dont </w:t>
      </w:r>
      <w:r w:rsidRPr="0073126A">
        <w:rPr>
          <w:rFonts w:ascii="Arial Narrow" w:hAnsi="Arial Narrow"/>
          <w:color w:val="595959" w:themeColor="text1" w:themeTint="A6"/>
        </w:rPr>
        <w:t>notamment tout produit</w:t>
      </w:r>
      <w:r>
        <w:rPr>
          <w:rFonts w:ascii="Arial Narrow" w:hAnsi="Arial Narrow"/>
          <w:color w:val="595959" w:themeColor="text1" w:themeTint="A6"/>
        </w:rPr>
        <w:t xml:space="preserve"> (</w:t>
      </w:r>
      <w:r w:rsidRPr="0073126A">
        <w:rPr>
          <w:rFonts w:ascii="Arial Narrow" w:hAnsi="Arial Narrow"/>
          <w:b/>
          <w:i/>
          <w:color w:val="595959" w:themeColor="text1" w:themeTint="A6"/>
        </w:rPr>
        <w:t>à compléter</w:t>
      </w:r>
      <w:r>
        <w:rPr>
          <w:rFonts w:ascii="Arial Narrow" w:hAnsi="Arial Narrow"/>
          <w:color w:val="595959" w:themeColor="text1" w:themeTint="A6"/>
        </w:rPr>
        <w:t>)</w:t>
      </w:r>
      <w:r w:rsidRPr="0073126A">
        <w:rPr>
          <w:rFonts w:ascii="Arial Narrow" w:hAnsi="Arial Narrow"/>
          <w:color w:val="595959" w:themeColor="text1" w:themeTint="A6"/>
        </w:rPr>
        <w:t>.</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pStyle w:val="Article1"/>
        <w:tabs>
          <w:tab w:val="clear" w:pos="360"/>
          <w:tab w:val="num" w:pos="567"/>
        </w:tabs>
        <w:ind w:left="567" w:hanging="567"/>
        <w:jc w:val="both"/>
        <w:rPr>
          <w:rFonts w:ascii="Arial Narrow" w:hAnsi="Arial Narrow"/>
          <w:color w:val="595959" w:themeColor="text1" w:themeTint="A6"/>
          <w:sz w:val="24"/>
        </w:rPr>
      </w:pPr>
      <w:r w:rsidRPr="0073126A">
        <w:rPr>
          <w:rFonts w:ascii="Arial Narrow" w:hAnsi="Arial Narrow"/>
          <w:color w:val="595959" w:themeColor="text1" w:themeTint="A6"/>
          <w:sz w:val="24"/>
        </w:rPr>
        <w:t>Développement du marché</w:t>
      </w:r>
    </w:p>
    <w:p w:rsidR="0073126A" w:rsidRPr="0073126A" w:rsidRDefault="0073126A" w:rsidP="0073126A">
      <w:pPr>
        <w:jc w:val="both"/>
        <w:rPr>
          <w:rFonts w:ascii="Arial Narrow" w:hAnsi="Arial Narrow"/>
          <w:color w:val="595959" w:themeColor="text1" w:themeTint="A6"/>
        </w:rPr>
      </w:pPr>
    </w:p>
    <w:p w:rsidR="0073126A" w:rsidRPr="0073126A" w:rsidRDefault="0073126A" w:rsidP="00AE07AA">
      <w:pPr>
        <w:numPr>
          <w:ilvl w:val="1"/>
          <w:numId w:val="5"/>
        </w:numPr>
        <w:tabs>
          <w:tab w:val="clear" w:pos="720"/>
          <w:tab w:val="num" w:pos="567"/>
        </w:tabs>
        <w:ind w:left="567" w:hanging="567"/>
        <w:jc w:val="both"/>
        <w:rPr>
          <w:rFonts w:ascii="Arial Narrow" w:hAnsi="Arial Narrow"/>
          <w:smallCaps/>
          <w:color w:val="595959" w:themeColor="text1" w:themeTint="A6"/>
          <w:u w:val="single"/>
        </w:rPr>
      </w:pPr>
      <w:r w:rsidRPr="0073126A">
        <w:rPr>
          <w:rFonts w:ascii="Arial Narrow" w:hAnsi="Arial Narrow"/>
          <w:smallCaps/>
          <w:color w:val="595959" w:themeColor="text1" w:themeTint="A6"/>
          <w:u w:val="single"/>
        </w:rPr>
        <w:t>Obligations du CONC</w:t>
      </w:r>
      <w:r w:rsidR="00921E19">
        <w:rPr>
          <w:rFonts w:ascii="Arial Narrow" w:hAnsi="Arial Narrow"/>
          <w:smallCaps/>
          <w:color w:val="595959" w:themeColor="text1" w:themeTint="A6"/>
          <w:u w:val="single"/>
        </w:rPr>
        <w:t>É</w:t>
      </w:r>
      <w:r w:rsidRPr="0073126A">
        <w:rPr>
          <w:rFonts w:ascii="Arial Narrow" w:hAnsi="Arial Narrow"/>
          <w:smallCaps/>
          <w:color w:val="595959" w:themeColor="text1" w:themeTint="A6"/>
          <w:u w:val="single"/>
        </w:rPr>
        <w:t>DANT</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Pr>
          <w:rFonts w:ascii="Arial Narrow" w:hAnsi="Arial Narrow"/>
          <w:color w:val="595959" w:themeColor="text1" w:themeTint="A6"/>
        </w:rPr>
        <w:t>Le CONC</w:t>
      </w:r>
      <w:r w:rsidR="00921E19">
        <w:rPr>
          <w:rFonts w:ascii="Arial Narrow" w:hAnsi="Arial Narrow"/>
          <w:color w:val="595959" w:themeColor="text1" w:themeTint="A6"/>
        </w:rPr>
        <w:t>É</w:t>
      </w:r>
      <w:r>
        <w:rPr>
          <w:rFonts w:ascii="Arial Narrow" w:hAnsi="Arial Narrow"/>
          <w:color w:val="595959" w:themeColor="text1" w:themeTint="A6"/>
        </w:rPr>
        <w:t>DANT</w:t>
      </w:r>
      <w:r w:rsidRPr="0073126A">
        <w:rPr>
          <w:rFonts w:ascii="Arial Narrow" w:hAnsi="Arial Narrow"/>
          <w:color w:val="595959" w:themeColor="text1" w:themeTint="A6"/>
        </w:rPr>
        <w:t xml:space="preserve"> s’engage :</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numPr>
          <w:ilvl w:val="0"/>
          <w:numId w:val="4"/>
        </w:numPr>
        <w:ind w:right="787"/>
        <w:jc w:val="both"/>
        <w:rPr>
          <w:rFonts w:ascii="Arial Narrow" w:hAnsi="Arial Narrow"/>
          <w:color w:val="595959" w:themeColor="text1" w:themeTint="A6"/>
        </w:rPr>
      </w:pPr>
      <w:r w:rsidRPr="0073126A">
        <w:rPr>
          <w:rFonts w:ascii="Arial Narrow" w:hAnsi="Arial Narrow"/>
          <w:color w:val="595959" w:themeColor="text1" w:themeTint="A6"/>
        </w:rPr>
        <w:t xml:space="preserve">à apporter un soutien commercial et technique de terrain </w:t>
      </w:r>
      <w:r>
        <w:rPr>
          <w:rFonts w:ascii="Arial Narrow" w:hAnsi="Arial Narrow"/>
          <w:color w:val="595959" w:themeColor="text1" w:themeTint="A6"/>
        </w:rPr>
        <w:t>au</w:t>
      </w:r>
      <w:r w:rsidRPr="0073126A">
        <w:rPr>
          <w:rFonts w:ascii="Arial Narrow" w:hAnsi="Arial Narrow"/>
          <w:color w:val="595959" w:themeColor="text1" w:themeTint="A6"/>
        </w:rPr>
        <w:t xml:space="preserve"> </w:t>
      </w:r>
      <w:r>
        <w:rPr>
          <w:rFonts w:ascii="Arial Narrow" w:hAnsi="Arial Narrow"/>
          <w:color w:val="595959" w:themeColor="text1" w:themeTint="A6"/>
        </w:rPr>
        <w:t>CONCESSIONNAIRE</w:t>
      </w:r>
      <w:r w:rsidRPr="0073126A">
        <w:rPr>
          <w:rFonts w:ascii="Arial Narrow" w:hAnsi="Arial Narrow"/>
          <w:color w:val="595959" w:themeColor="text1" w:themeTint="A6"/>
        </w:rPr>
        <w:t xml:space="preserve">, dans la mise en place de tests et dans la préconisation des produits adéquats en fonction des applications rencontrées chez les clients/prospects démarchés par </w:t>
      </w:r>
      <w:r>
        <w:rPr>
          <w:rFonts w:ascii="Arial Narrow" w:hAnsi="Arial Narrow"/>
          <w:color w:val="595959" w:themeColor="text1" w:themeTint="A6"/>
        </w:rPr>
        <w:t>CONCESSIONNAIRE</w:t>
      </w:r>
      <w:r w:rsidRPr="0073126A">
        <w:rPr>
          <w:rFonts w:ascii="Arial Narrow" w:hAnsi="Arial Narrow"/>
          <w:color w:val="595959" w:themeColor="text1" w:themeTint="A6"/>
        </w:rPr>
        <w:t xml:space="preserve">. </w:t>
      </w:r>
    </w:p>
    <w:p w:rsidR="0073126A" w:rsidRPr="0073126A" w:rsidRDefault="0073126A" w:rsidP="0073126A">
      <w:pPr>
        <w:ind w:right="787"/>
        <w:jc w:val="both"/>
        <w:rPr>
          <w:rFonts w:ascii="Arial Narrow" w:hAnsi="Arial Narrow"/>
          <w:color w:val="595959" w:themeColor="text1" w:themeTint="A6"/>
        </w:rPr>
      </w:pPr>
    </w:p>
    <w:p w:rsidR="0073126A" w:rsidRPr="0073126A" w:rsidRDefault="0073126A" w:rsidP="0073126A">
      <w:pPr>
        <w:numPr>
          <w:ilvl w:val="0"/>
          <w:numId w:val="4"/>
        </w:numPr>
        <w:ind w:right="787"/>
        <w:jc w:val="both"/>
        <w:rPr>
          <w:rFonts w:ascii="Arial Narrow" w:hAnsi="Arial Narrow"/>
          <w:color w:val="595959" w:themeColor="text1" w:themeTint="A6"/>
        </w:rPr>
      </w:pPr>
      <w:r w:rsidRPr="0073126A">
        <w:rPr>
          <w:rFonts w:ascii="Arial Narrow" w:hAnsi="Arial Narrow"/>
          <w:color w:val="595959" w:themeColor="text1" w:themeTint="A6"/>
        </w:rPr>
        <w:t>à apporter un soutien de développement et d’</w:t>
      </w:r>
      <w:r>
        <w:rPr>
          <w:rFonts w:ascii="Arial Narrow" w:hAnsi="Arial Narrow"/>
          <w:color w:val="595959" w:themeColor="text1" w:themeTint="A6"/>
        </w:rPr>
        <w:t>adaptation des Produits contractuels</w:t>
      </w:r>
      <w:r w:rsidRPr="0073126A">
        <w:rPr>
          <w:rFonts w:ascii="Arial Narrow" w:hAnsi="Arial Narrow"/>
          <w:color w:val="595959" w:themeColor="text1" w:themeTint="A6"/>
        </w:rPr>
        <w:t xml:space="preserve">, si la législation en vigueur sur le Territoire l’exige ou en fonction d’exigences/caractéristiques du marché. </w:t>
      </w:r>
    </w:p>
    <w:p w:rsidR="0073126A" w:rsidRPr="0073126A" w:rsidRDefault="0073126A" w:rsidP="0073126A">
      <w:pPr>
        <w:ind w:left="567" w:right="787"/>
        <w:jc w:val="both"/>
        <w:rPr>
          <w:rFonts w:ascii="Arial Narrow" w:hAnsi="Arial Narrow"/>
          <w:color w:val="595959" w:themeColor="text1" w:themeTint="A6"/>
        </w:rPr>
      </w:pPr>
    </w:p>
    <w:p w:rsidR="0073126A" w:rsidRPr="0073126A" w:rsidRDefault="0073126A" w:rsidP="0073126A">
      <w:pPr>
        <w:numPr>
          <w:ilvl w:val="0"/>
          <w:numId w:val="4"/>
        </w:numPr>
        <w:ind w:right="787"/>
        <w:jc w:val="both"/>
        <w:rPr>
          <w:rFonts w:ascii="Arial Narrow" w:hAnsi="Arial Narrow"/>
          <w:color w:val="595959" w:themeColor="text1" w:themeTint="A6"/>
        </w:rPr>
      </w:pPr>
      <w:r w:rsidRPr="0073126A">
        <w:rPr>
          <w:rFonts w:ascii="Arial Narrow" w:hAnsi="Arial Narrow"/>
          <w:color w:val="595959" w:themeColor="text1" w:themeTint="A6"/>
        </w:rPr>
        <w:t>à dispenser au p</w:t>
      </w:r>
      <w:r>
        <w:rPr>
          <w:rFonts w:ascii="Arial Narrow" w:hAnsi="Arial Narrow"/>
          <w:color w:val="595959" w:themeColor="text1" w:themeTint="A6"/>
        </w:rPr>
        <w:t xml:space="preserve">ersonnel technico-commercial du CONCESSIONNAIRE </w:t>
      </w:r>
      <w:r w:rsidRPr="0073126A">
        <w:rPr>
          <w:rFonts w:ascii="Arial Narrow" w:hAnsi="Arial Narrow"/>
          <w:color w:val="595959" w:themeColor="text1" w:themeTint="A6"/>
        </w:rPr>
        <w:t xml:space="preserve">des formations relatives aux Produits contractuels. </w:t>
      </w:r>
    </w:p>
    <w:p w:rsidR="0073126A" w:rsidRPr="0073126A" w:rsidRDefault="0073126A" w:rsidP="0073126A">
      <w:pPr>
        <w:jc w:val="both"/>
        <w:rPr>
          <w:rFonts w:ascii="Arial Narrow" w:hAnsi="Arial Narrow"/>
          <w:color w:val="595959" w:themeColor="text1" w:themeTint="A6"/>
        </w:rPr>
      </w:pPr>
    </w:p>
    <w:p w:rsidR="0073126A" w:rsidRPr="0073126A" w:rsidRDefault="0073126A" w:rsidP="00AE07AA">
      <w:pPr>
        <w:numPr>
          <w:ilvl w:val="1"/>
          <w:numId w:val="5"/>
        </w:numPr>
        <w:tabs>
          <w:tab w:val="clear" w:pos="720"/>
          <w:tab w:val="num" w:pos="567"/>
        </w:tabs>
        <w:ind w:left="567" w:hanging="567"/>
        <w:jc w:val="both"/>
        <w:rPr>
          <w:rFonts w:ascii="Arial Narrow" w:hAnsi="Arial Narrow"/>
          <w:smallCaps/>
          <w:color w:val="595959" w:themeColor="text1" w:themeTint="A6"/>
          <w:u w:val="single"/>
        </w:rPr>
      </w:pPr>
      <w:r w:rsidRPr="0073126A">
        <w:rPr>
          <w:rFonts w:ascii="Arial Narrow" w:hAnsi="Arial Narrow"/>
          <w:smallCaps/>
          <w:color w:val="595959" w:themeColor="text1" w:themeTint="A6"/>
          <w:u w:val="single"/>
        </w:rPr>
        <w:t>Obligations de CONCESSIONNAIRE</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Pr>
          <w:rFonts w:ascii="Arial Narrow" w:hAnsi="Arial Narrow"/>
          <w:color w:val="595959" w:themeColor="text1" w:themeTint="A6"/>
        </w:rPr>
        <w:t>Le CONCESSIONNAIRE</w:t>
      </w:r>
      <w:r w:rsidRPr="0073126A">
        <w:rPr>
          <w:rFonts w:ascii="Arial Narrow" w:hAnsi="Arial Narrow"/>
          <w:color w:val="595959" w:themeColor="text1" w:themeTint="A6"/>
        </w:rPr>
        <w:t xml:space="preserve"> s’engage :</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numPr>
          <w:ilvl w:val="0"/>
          <w:numId w:val="4"/>
        </w:numPr>
        <w:ind w:right="787"/>
        <w:jc w:val="both"/>
        <w:rPr>
          <w:rFonts w:ascii="Arial Narrow" w:hAnsi="Arial Narrow"/>
          <w:color w:val="595959" w:themeColor="text1" w:themeTint="A6"/>
        </w:rPr>
      </w:pPr>
      <w:r w:rsidRPr="0073126A">
        <w:rPr>
          <w:rFonts w:ascii="Arial Narrow" w:hAnsi="Arial Narrow"/>
          <w:color w:val="595959" w:themeColor="text1" w:themeTint="A6"/>
        </w:rPr>
        <w:t xml:space="preserve">à assurer de façon active la promotion et le développement des Produits contractuels sur le Territoire, auprès de ses clients et auprès des prospects. </w:t>
      </w:r>
    </w:p>
    <w:p w:rsidR="0073126A" w:rsidRPr="0073126A" w:rsidRDefault="0073126A" w:rsidP="0073126A">
      <w:pPr>
        <w:ind w:left="567" w:right="787"/>
        <w:jc w:val="both"/>
        <w:rPr>
          <w:rFonts w:ascii="Arial Narrow" w:hAnsi="Arial Narrow"/>
          <w:color w:val="595959" w:themeColor="text1" w:themeTint="A6"/>
        </w:rPr>
      </w:pPr>
    </w:p>
    <w:p w:rsidR="0073126A" w:rsidRPr="0073126A" w:rsidRDefault="0073126A" w:rsidP="0073126A">
      <w:pPr>
        <w:ind w:left="927" w:right="787"/>
        <w:jc w:val="both"/>
        <w:rPr>
          <w:rFonts w:ascii="Arial Narrow" w:hAnsi="Arial Narrow"/>
          <w:color w:val="595959" w:themeColor="text1" w:themeTint="A6"/>
        </w:rPr>
      </w:pPr>
      <w:r w:rsidRPr="0073126A">
        <w:rPr>
          <w:rFonts w:ascii="Arial Narrow" w:hAnsi="Arial Narrow"/>
          <w:color w:val="595959" w:themeColor="text1" w:themeTint="A6"/>
        </w:rPr>
        <w:t>Elle veillera notamment :</w:t>
      </w:r>
    </w:p>
    <w:p w:rsidR="0073126A" w:rsidRPr="0073126A" w:rsidRDefault="0073126A" w:rsidP="0073126A">
      <w:pPr>
        <w:ind w:left="567"/>
        <w:jc w:val="both"/>
        <w:rPr>
          <w:rFonts w:ascii="Arial Narrow" w:hAnsi="Arial Narrow"/>
          <w:color w:val="595959" w:themeColor="text1" w:themeTint="A6"/>
        </w:rPr>
      </w:pPr>
    </w:p>
    <w:p w:rsidR="0073126A" w:rsidRPr="0073126A" w:rsidRDefault="0073126A" w:rsidP="0073126A">
      <w:pPr>
        <w:numPr>
          <w:ilvl w:val="1"/>
          <w:numId w:val="4"/>
        </w:numPr>
        <w:ind w:right="1354"/>
        <w:jc w:val="both"/>
        <w:rPr>
          <w:rFonts w:ascii="Arial Narrow" w:hAnsi="Arial Narrow"/>
          <w:color w:val="595959" w:themeColor="text1" w:themeTint="A6"/>
        </w:rPr>
      </w:pPr>
      <w:r w:rsidRPr="0073126A">
        <w:rPr>
          <w:rFonts w:ascii="Arial Narrow" w:hAnsi="Arial Narrow"/>
          <w:color w:val="595959" w:themeColor="text1" w:themeTint="A6"/>
        </w:rPr>
        <w:t>à consacrer à la publicité pour les Produits contractuels un budget annuel équivalent à __ % du chiffre d’affaires annuel qu’elle réalise pour la vente desdits produits ;</w:t>
      </w:r>
    </w:p>
    <w:p w:rsidR="0073126A" w:rsidRPr="0073126A" w:rsidRDefault="0073126A" w:rsidP="0073126A">
      <w:pPr>
        <w:ind w:left="1287" w:right="1354"/>
        <w:jc w:val="both"/>
        <w:rPr>
          <w:rFonts w:ascii="Arial Narrow" w:hAnsi="Arial Narrow"/>
          <w:color w:val="595959" w:themeColor="text1" w:themeTint="A6"/>
        </w:rPr>
      </w:pPr>
    </w:p>
    <w:p w:rsidR="0073126A" w:rsidRPr="0073126A" w:rsidRDefault="0073126A" w:rsidP="0073126A">
      <w:pPr>
        <w:numPr>
          <w:ilvl w:val="1"/>
          <w:numId w:val="4"/>
        </w:numPr>
        <w:ind w:right="1354"/>
        <w:jc w:val="both"/>
        <w:rPr>
          <w:rFonts w:ascii="Arial Narrow" w:hAnsi="Arial Narrow"/>
          <w:color w:val="595959" w:themeColor="text1" w:themeTint="A6"/>
        </w:rPr>
      </w:pPr>
      <w:r w:rsidRPr="0073126A">
        <w:rPr>
          <w:rFonts w:ascii="Arial Narrow" w:hAnsi="Arial Narrow"/>
          <w:color w:val="595959" w:themeColor="text1" w:themeTint="A6"/>
        </w:rPr>
        <w:t xml:space="preserve">à ce que son personnel technico-commercial visite </w:t>
      </w:r>
      <w:r w:rsidRPr="0073126A">
        <w:rPr>
          <w:rFonts w:ascii="Arial Narrow" w:hAnsi="Arial Narrow"/>
          <w:i/>
          <w:color w:val="595959" w:themeColor="text1" w:themeTint="A6"/>
        </w:rPr>
        <w:t>régulièrement / mensuellement / trimestriellement</w:t>
      </w:r>
      <w:r w:rsidRPr="0073126A">
        <w:rPr>
          <w:rFonts w:ascii="Arial Narrow" w:hAnsi="Arial Narrow"/>
          <w:color w:val="595959" w:themeColor="text1" w:themeTint="A6"/>
        </w:rPr>
        <w:t xml:space="preserve"> les clients et les prospects et leur propose/présente les Produits contractuels ;</w:t>
      </w:r>
    </w:p>
    <w:p w:rsidR="0073126A" w:rsidRPr="0073126A" w:rsidRDefault="0073126A" w:rsidP="0073126A">
      <w:pPr>
        <w:ind w:right="1354"/>
        <w:jc w:val="both"/>
        <w:rPr>
          <w:rFonts w:ascii="Arial Narrow" w:hAnsi="Arial Narrow"/>
          <w:color w:val="595959" w:themeColor="text1" w:themeTint="A6"/>
        </w:rPr>
      </w:pPr>
    </w:p>
    <w:p w:rsidR="0073126A" w:rsidRPr="0073126A" w:rsidRDefault="0073126A" w:rsidP="0073126A">
      <w:pPr>
        <w:numPr>
          <w:ilvl w:val="1"/>
          <w:numId w:val="4"/>
        </w:numPr>
        <w:ind w:right="1354"/>
        <w:jc w:val="both"/>
        <w:rPr>
          <w:rFonts w:ascii="Arial Narrow" w:hAnsi="Arial Narrow"/>
          <w:color w:val="595959" w:themeColor="text1" w:themeTint="A6"/>
        </w:rPr>
      </w:pPr>
      <w:r w:rsidRPr="0073126A">
        <w:rPr>
          <w:rFonts w:ascii="Arial Narrow" w:hAnsi="Arial Narrow"/>
          <w:color w:val="595959" w:themeColor="text1" w:themeTint="A6"/>
        </w:rPr>
        <w:t>à participer à des salons ;</w:t>
      </w:r>
    </w:p>
    <w:p w:rsidR="0073126A" w:rsidRPr="0073126A" w:rsidRDefault="0073126A" w:rsidP="0073126A">
      <w:pPr>
        <w:ind w:right="1354"/>
        <w:jc w:val="both"/>
        <w:rPr>
          <w:rFonts w:ascii="Arial Narrow" w:hAnsi="Arial Narrow"/>
          <w:color w:val="595959" w:themeColor="text1" w:themeTint="A6"/>
        </w:rPr>
      </w:pPr>
    </w:p>
    <w:p w:rsidR="0073126A" w:rsidRPr="0073126A" w:rsidRDefault="0073126A" w:rsidP="0073126A">
      <w:pPr>
        <w:numPr>
          <w:ilvl w:val="1"/>
          <w:numId w:val="4"/>
        </w:numPr>
        <w:jc w:val="both"/>
        <w:rPr>
          <w:rFonts w:ascii="Arial Narrow" w:hAnsi="Arial Narrow"/>
          <w:color w:val="595959" w:themeColor="text1" w:themeTint="A6"/>
        </w:rPr>
      </w:pPr>
      <w:r w:rsidRPr="0073126A">
        <w:rPr>
          <w:rFonts w:ascii="Arial Narrow" w:hAnsi="Arial Narrow"/>
          <w:color w:val="595959" w:themeColor="text1" w:themeTint="A6"/>
        </w:rPr>
        <w:t>etc.</w:t>
      </w:r>
    </w:p>
    <w:p w:rsidR="0073126A" w:rsidRPr="0073126A" w:rsidRDefault="0073126A" w:rsidP="0073126A">
      <w:pPr>
        <w:ind w:left="567"/>
        <w:jc w:val="both"/>
        <w:rPr>
          <w:rFonts w:ascii="Arial Narrow" w:hAnsi="Arial Narrow"/>
          <w:color w:val="595959" w:themeColor="text1" w:themeTint="A6"/>
        </w:rPr>
      </w:pPr>
    </w:p>
    <w:p w:rsidR="0073126A" w:rsidRPr="0073126A" w:rsidRDefault="0073126A" w:rsidP="0073126A">
      <w:pPr>
        <w:numPr>
          <w:ilvl w:val="0"/>
          <w:numId w:val="4"/>
        </w:numPr>
        <w:ind w:right="787"/>
        <w:jc w:val="both"/>
        <w:rPr>
          <w:rFonts w:ascii="Arial Narrow" w:hAnsi="Arial Narrow"/>
          <w:color w:val="595959" w:themeColor="text1" w:themeTint="A6"/>
        </w:rPr>
      </w:pPr>
      <w:r w:rsidRPr="0073126A">
        <w:rPr>
          <w:rFonts w:ascii="Arial Narrow" w:hAnsi="Arial Narrow"/>
          <w:color w:val="595959" w:themeColor="text1" w:themeTint="A6"/>
        </w:rPr>
        <w:t xml:space="preserve">à rapporter, en totale transparence, </w:t>
      </w:r>
      <w:r w:rsidRPr="0073126A">
        <w:rPr>
          <w:rFonts w:ascii="Arial Narrow" w:hAnsi="Arial Narrow"/>
          <w:i/>
          <w:color w:val="595959" w:themeColor="text1" w:themeTint="A6"/>
        </w:rPr>
        <w:t>régulièrement / mensuellement / trimestriellement</w:t>
      </w:r>
      <w:r w:rsidRPr="0073126A">
        <w:rPr>
          <w:rFonts w:ascii="Arial Narrow" w:hAnsi="Arial Narrow"/>
          <w:color w:val="595959" w:themeColor="text1" w:themeTint="A6"/>
        </w:rPr>
        <w:t xml:space="preserve"> </w:t>
      </w:r>
      <w:r>
        <w:rPr>
          <w:rFonts w:ascii="Arial Narrow" w:hAnsi="Arial Narrow"/>
          <w:color w:val="595959" w:themeColor="text1" w:themeTint="A6"/>
        </w:rPr>
        <w:t>au</w:t>
      </w:r>
      <w:r w:rsidRPr="0073126A">
        <w:rPr>
          <w:rFonts w:ascii="Arial Narrow" w:hAnsi="Arial Narrow"/>
          <w:color w:val="595959" w:themeColor="text1" w:themeTint="A6"/>
        </w:rPr>
        <w:t xml:space="preserve"> </w:t>
      </w:r>
      <w:r>
        <w:rPr>
          <w:rFonts w:ascii="Arial Narrow" w:hAnsi="Arial Narrow"/>
          <w:color w:val="595959" w:themeColor="text1" w:themeTint="A6"/>
        </w:rPr>
        <w:t>CONC</w:t>
      </w:r>
      <w:r w:rsidR="00921E19">
        <w:rPr>
          <w:rFonts w:ascii="Arial Narrow" w:hAnsi="Arial Narrow"/>
          <w:color w:val="595959" w:themeColor="text1" w:themeTint="A6"/>
        </w:rPr>
        <w:t>É</w:t>
      </w:r>
      <w:r>
        <w:rPr>
          <w:rFonts w:ascii="Arial Narrow" w:hAnsi="Arial Narrow"/>
          <w:color w:val="595959" w:themeColor="text1" w:themeTint="A6"/>
        </w:rPr>
        <w:t>DANT</w:t>
      </w:r>
      <w:r w:rsidRPr="0073126A">
        <w:rPr>
          <w:rFonts w:ascii="Arial Narrow" w:hAnsi="Arial Narrow"/>
          <w:color w:val="595959" w:themeColor="text1" w:themeTint="A6"/>
        </w:rPr>
        <w:t xml:space="preserve"> toute information sur l’état des ventes, sur la situation de la demande, sur la concurrence, sur les besoins et les spécificités du marché sur le Territoire.</w:t>
      </w:r>
    </w:p>
    <w:p w:rsidR="0073126A" w:rsidRPr="0073126A" w:rsidRDefault="0073126A" w:rsidP="0073126A">
      <w:pPr>
        <w:ind w:left="567" w:right="787"/>
        <w:jc w:val="both"/>
        <w:rPr>
          <w:rFonts w:ascii="Arial Narrow" w:hAnsi="Arial Narrow"/>
          <w:color w:val="595959" w:themeColor="text1" w:themeTint="A6"/>
        </w:rPr>
      </w:pPr>
    </w:p>
    <w:p w:rsidR="0073126A" w:rsidRPr="0073126A" w:rsidRDefault="0073126A" w:rsidP="0073126A">
      <w:pPr>
        <w:numPr>
          <w:ilvl w:val="0"/>
          <w:numId w:val="4"/>
        </w:numPr>
        <w:ind w:right="787"/>
        <w:jc w:val="both"/>
        <w:rPr>
          <w:rFonts w:ascii="Arial Narrow" w:hAnsi="Arial Narrow"/>
          <w:color w:val="595959" w:themeColor="text1" w:themeTint="A6"/>
        </w:rPr>
      </w:pPr>
      <w:r w:rsidRPr="0073126A">
        <w:rPr>
          <w:rFonts w:ascii="Arial Narrow" w:hAnsi="Arial Narrow"/>
          <w:color w:val="595959" w:themeColor="text1" w:themeTint="A6"/>
        </w:rPr>
        <w:t>à assurer la formation permanente de son personnel technico-commercial ;</w:t>
      </w:r>
    </w:p>
    <w:p w:rsidR="0073126A" w:rsidRPr="0073126A" w:rsidRDefault="0073126A" w:rsidP="0073126A">
      <w:pPr>
        <w:ind w:right="787"/>
        <w:jc w:val="both"/>
        <w:rPr>
          <w:rFonts w:ascii="Arial Narrow" w:hAnsi="Arial Narrow"/>
          <w:color w:val="595959" w:themeColor="text1" w:themeTint="A6"/>
        </w:rPr>
      </w:pPr>
    </w:p>
    <w:p w:rsidR="0073126A" w:rsidRPr="0073126A" w:rsidRDefault="0073126A" w:rsidP="0073126A">
      <w:pPr>
        <w:numPr>
          <w:ilvl w:val="0"/>
          <w:numId w:val="4"/>
        </w:numPr>
        <w:ind w:right="787"/>
        <w:jc w:val="both"/>
        <w:rPr>
          <w:rFonts w:ascii="Arial Narrow" w:hAnsi="Arial Narrow"/>
          <w:color w:val="595959" w:themeColor="text1" w:themeTint="A6"/>
        </w:rPr>
      </w:pPr>
      <w:r w:rsidRPr="0073126A">
        <w:rPr>
          <w:rFonts w:ascii="Arial Narrow" w:hAnsi="Arial Narrow"/>
          <w:color w:val="595959" w:themeColor="text1" w:themeTint="A6"/>
        </w:rPr>
        <w:t>à informer</w:t>
      </w:r>
      <w:r>
        <w:rPr>
          <w:rFonts w:ascii="Arial Narrow" w:hAnsi="Arial Narrow"/>
          <w:color w:val="595959" w:themeColor="text1" w:themeTint="A6"/>
        </w:rPr>
        <w:t xml:space="preserve"> le</w:t>
      </w:r>
      <w:r w:rsidRPr="0073126A">
        <w:rPr>
          <w:rFonts w:ascii="Arial Narrow" w:hAnsi="Arial Narrow"/>
          <w:color w:val="595959" w:themeColor="text1" w:themeTint="A6"/>
        </w:rPr>
        <w:t xml:space="preserve"> </w:t>
      </w:r>
      <w:r>
        <w:rPr>
          <w:rFonts w:ascii="Arial Narrow" w:hAnsi="Arial Narrow"/>
          <w:color w:val="595959" w:themeColor="text1" w:themeTint="A6"/>
        </w:rPr>
        <w:t>CONC</w:t>
      </w:r>
      <w:r w:rsidR="00921E19">
        <w:rPr>
          <w:rFonts w:ascii="Arial Narrow" w:hAnsi="Arial Narrow"/>
          <w:color w:val="595959" w:themeColor="text1" w:themeTint="A6"/>
        </w:rPr>
        <w:t>É</w:t>
      </w:r>
      <w:r>
        <w:rPr>
          <w:rFonts w:ascii="Arial Narrow" w:hAnsi="Arial Narrow"/>
          <w:color w:val="595959" w:themeColor="text1" w:themeTint="A6"/>
        </w:rPr>
        <w:t>DANT</w:t>
      </w:r>
      <w:r w:rsidRPr="0073126A">
        <w:rPr>
          <w:rFonts w:ascii="Arial Narrow" w:hAnsi="Arial Narrow"/>
          <w:color w:val="595959" w:themeColor="text1" w:themeTint="A6"/>
        </w:rPr>
        <w:t xml:space="preserve"> de tout acte de concurrence déloyale et de toute atteinte aux droits intellect</w:t>
      </w:r>
      <w:r>
        <w:rPr>
          <w:rFonts w:ascii="Arial Narrow" w:hAnsi="Arial Narrow"/>
          <w:color w:val="595959" w:themeColor="text1" w:themeTint="A6"/>
        </w:rPr>
        <w:t>uels (marque, dessin, brevet) du</w:t>
      </w:r>
      <w:r w:rsidRPr="0073126A">
        <w:rPr>
          <w:rFonts w:ascii="Arial Narrow" w:hAnsi="Arial Narrow"/>
          <w:color w:val="595959" w:themeColor="text1" w:themeTint="A6"/>
        </w:rPr>
        <w:t xml:space="preserve"> </w:t>
      </w:r>
      <w:r>
        <w:rPr>
          <w:rFonts w:ascii="Arial Narrow" w:hAnsi="Arial Narrow"/>
          <w:color w:val="595959" w:themeColor="text1" w:themeTint="A6"/>
        </w:rPr>
        <w:t>CONC</w:t>
      </w:r>
      <w:r w:rsidR="00921E19">
        <w:rPr>
          <w:rFonts w:ascii="Arial Narrow" w:hAnsi="Arial Narrow"/>
          <w:color w:val="595959" w:themeColor="text1" w:themeTint="A6"/>
        </w:rPr>
        <w:t>É</w:t>
      </w:r>
      <w:r>
        <w:rPr>
          <w:rFonts w:ascii="Arial Narrow" w:hAnsi="Arial Narrow"/>
          <w:color w:val="595959" w:themeColor="text1" w:themeTint="A6"/>
        </w:rPr>
        <w:t>DANT</w:t>
      </w:r>
      <w:r w:rsidRPr="0073126A">
        <w:rPr>
          <w:rFonts w:ascii="Arial Narrow" w:hAnsi="Arial Narrow"/>
          <w:color w:val="595959" w:themeColor="text1" w:themeTint="A6"/>
        </w:rPr>
        <w:t xml:space="preserve"> dont elle aurait connaissance et à aider au mieux</w:t>
      </w:r>
      <w:r>
        <w:rPr>
          <w:rFonts w:ascii="Arial Narrow" w:hAnsi="Arial Narrow"/>
          <w:color w:val="595959" w:themeColor="text1" w:themeTint="A6"/>
        </w:rPr>
        <w:t xml:space="preserve"> le</w:t>
      </w:r>
      <w:r w:rsidRPr="0073126A">
        <w:rPr>
          <w:rFonts w:ascii="Arial Narrow" w:hAnsi="Arial Narrow"/>
          <w:color w:val="595959" w:themeColor="text1" w:themeTint="A6"/>
        </w:rPr>
        <w:t xml:space="preserve"> </w:t>
      </w:r>
      <w:r>
        <w:rPr>
          <w:rFonts w:ascii="Arial Narrow" w:hAnsi="Arial Narrow"/>
          <w:color w:val="595959" w:themeColor="text1" w:themeTint="A6"/>
        </w:rPr>
        <w:t>CONC</w:t>
      </w:r>
      <w:r w:rsidR="00921E19">
        <w:rPr>
          <w:rFonts w:ascii="Arial Narrow" w:hAnsi="Arial Narrow"/>
          <w:color w:val="595959" w:themeColor="text1" w:themeTint="A6"/>
        </w:rPr>
        <w:t>É</w:t>
      </w:r>
      <w:r>
        <w:rPr>
          <w:rFonts w:ascii="Arial Narrow" w:hAnsi="Arial Narrow"/>
          <w:color w:val="595959" w:themeColor="text1" w:themeTint="A6"/>
        </w:rPr>
        <w:t>DANT</w:t>
      </w:r>
      <w:r w:rsidRPr="0073126A">
        <w:rPr>
          <w:rFonts w:ascii="Arial Narrow" w:hAnsi="Arial Narrow"/>
          <w:color w:val="595959" w:themeColor="text1" w:themeTint="A6"/>
        </w:rPr>
        <w:t xml:space="preserve"> à défendre ses droits.</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pStyle w:val="Article1"/>
        <w:tabs>
          <w:tab w:val="clear" w:pos="360"/>
          <w:tab w:val="num" w:pos="567"/>
        </w:tabs>
        <w:ind w:left="567" w:hanging="567"/>
        <w:jc w:val="both"/>
        <w:rPr>
          <w:rFonts w:ascii="Arial Narrow" w:hAnsi="Arial Narrow"/>
          <w:color w:val="595959" w:themeColor="text1" w:themeTint="A6"/>
          <w:sz w:val="24"/>
        </w:rPr>
      </w:pPr>
      <w:r w:rsidRPr="0073126A">
        <w:rPr>
          <w:rFonts w:ascii="Arial Narrow" w:hAnsi="Arial Narrow"/>
          <w:color w:val="595959" w:themeColor="text1" w:themeTint="A6"/>
          <w:sz w:val="24"/>
        </w:rPr>
        <w:t>Objectifs d’achats</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Pr>
          <w:rFonts w:ascii="Arial Narrow" w:hAnsi="Arial Narrow"/>
          <w:color w:val="595959" w:themeColor="text1" w:themeTint="A6"/>
        </w:rPr>
        <w:t>Le CONCESSIONNAIRE</w:t>
      </w:r>
      <w:r w:rsidRPr="0073126A">
        <w:rPr>
          <w:rFonts w:ascii="Arial Narrow" w:hAnsi="Arial Narrow"/>
          <w:color w:val="595959" w:themeColor="text1" w:themeTint="A6"/>
        </w:rPr>
        <w:t xml:space="preserve"> s’engage à acheter </w:t>
      </w:r>
      <w:r>
        <w:rPr>
          <w:rFonts w:ascii="Arial Narrow" w:hAnsi="Arial Narrow"/>
          <w:color w:val="595959" w:themeColor="text1" w:themeTint="A6"/>
        </w:rPr>
        <w:t>au</w:t>
      </w:r>
      <w:r w:rsidRPr="0073126A">
        <w:rPr>
          <w:rFonts w:ascii="Arial Narrow" w:hAnsi="Arial Narrow"/>
          <w:color w:val="595959" w:themeColor="text1" w:themeTint="A6"/>
        </w:rPr>
        <w:t xml:space="preserve"> </w:t>
      </w:r>
      <w:r>
        <w:rPr>
          <w:rFonts w:ascii="Arial Narrow" w:hAnsi="Arial Narrow"/>
          <w:color w:val="595959" w:themeColor="text1" w:themeTint="A6"/>
        </w:rPr>
        <w:t>CONC</w:t>
      </w:r>
      <w:r w:rsidR="00921E19">
        <w:rPr>
          <w:rFonts w:ascii="Arial Narrow" w:hAnsi="Arial Narrow"/>
          <w:color w:val="595959" w:themeColor="text1" w:themeTint="A6"/>
        </w:rPr>
        <w:t>É</w:t>
      </w:r>
      <w:r>
        <w:rPr>
          <w:rFonts w:ascii="Arial Narrow" w:hAnsi="Arial Narrow"/>
          <w:color w:val="595959" w:themeColor="text1" w:themeTint="A6"/>
        </w:rPr>
        <w:t>DANT</w:t>
      </w:r>
      <w:r w:rsidRPr="0073126A">
        <w:rPr>
          <w:rFonts w:ascii="Arial Narrow" w:hAnsi="Arial Narrow"/>
          <w:color w:val="595959" w:themeColor="text1" w:themeTint="A6"/>
        </w:rPr>
        <w:t xml:space="preserve"> les Produits contractuels pour un montant annuel minimum (« Objectif annuel d’achats ») défini à l’annexe 3 de la présente convention.</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 xml:space="preserve">Si, au terme du premier semestre de l’année, </w:t>
      </w:r>
      <w:r>
        <w:rPr>
          <w:rFonts w:ascii="Arial Narrow" w:hAnsi="Arial Narrow"/>
          <w:color w:val="595959" w:themeColor="text1" w:themeTint="A6"/>
        </w:rPr>
        <w:t>le CONCESSIONNAIRE</w:t>
      </w:r>
      <w:r w:rsidRPr="0073126A">
        <w:rPr>
          <w:rFonts w:ascii="Arial Narrow" w:hAnsi="Arial Narrow"/>
          <w:color w:val="595959" w:themeColor="text1" w:themeTint="A6"/>
        </w:rPr>
        <w:t xml:space="preserve"> n’atteint pas 70 %, prorata </w:t>
      </w:r>
      <w:proofErr w:type="spellStart"/>
      <w:r w:rsidRPr="0073126A">
        <w:rPr>
          <w:rFonts w:ascii="Arial Narrow" w:hAnsi="Arial Narrow"/>
          <w:color w:val="595959" w:themeColor="text1" w:themeTint="A6"/>
        </w:rPr>
        <w:t>temporis</w:t>
      </w:r>
      <w:proofErr w:type="spellEnd"/>
      <w:r w:rsidRPr="0073126A">
        <w:rPr>
          <w:rFonts w:ascii="Arial Narrow" w:hAnsi="Arial Narrow"/>
          <w:color w:val="595959" w:themeColor="text1" w:themeTint="A6"/>
        </w:rPr>
        <w:t xml:space="preserve">, de l’Objectif annuel d’achats, les </w:t>
      </w:r>
      <w:r w:rsidR="00AE07AA">
        <w:rPr>
          <w:rFonts w:ascii="Arial Narrow" w:hAnsi="Arial Narrow"/>
          <w:caps/>
          <w:color w:val="595959" w:themeColor="text1" w:themeTint="A6"/>
        </w:rPr>
        <w:t>PARTIES</w:t>
      </w:r>
      <w:r w:rsidRPr="0073126A">
        <w:rPr>
          <w:rFonts w:ascii="Arial Narrow" w:hAnsi="Arial Narrow"/>
          <w:color w:val="595959" w:themeColor="text1" w:themeTint="A6"/>
        </w:rPr>
        <w:t xml:space="preserve"> tenteront de s’accorder pour fixer un Objectif annuel d’achats corrigé. </w:t>
      </w:r>
      <w:r w:rsidR="00921E19">
        <w:rPr>
          <w:rFonts w:ascii="Arial Narrow" w:hAnsi="Arial Narrow"/>
          <w:color w:val="595959" w:themeColor="text1" w:themeTint="A6"/>
        </w:rPr>
        <w:t>À</w:t>
      </w:r>
      <w:r w:rsidRPr="0073126A">
        <w:rPr>
          <w:rFonts w:ascii="Arial Narrow" w:hAnsi="Arial Narrow"/>
          <w:color w:val="595959" w:themeColor="text1" w:themeTint="A6"/>
        </w:rPr>
        <w:t xml:space="preserve"> défaut d’accord, l’Objectif annuel d’achats initial sera maintenu.</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 xml:space="preserve">Si au terme de l’année, </w:t>
      </w:r>
      <w:r>
        <w:rPr>
          <w:rFonts w:ascii="Arial Narrow" w:hAnsi="Arial Narrow"/>
          <w:color w:val="595959" w:themeColor="text1" w:themeTint="A6"/>
        </w:rPr>
        <w:t>le CONCESSIONNAIRE</w:t>
      </w:r>
      <w:r w:rsidRPr="0073126A">
        <w:rPr>
          <w:rFonts w:ascii="Arial Narrow" w:hAnsi="Arial Narrow"/>
          <w:color w:val="595959" w:themeColor="text1" w:themeTint="A6"/>
        </w:rPr>
        <w:t xml:space="preserve"> n’atteint pas 60 % de l’Objectif annuel d’achats initial, ou 80 % de l’Objectif annuel d’achats corrigé, </w:t>
      </w:r>
      <w:r>
        <w:rPr>
          <w:rFonts w:ascii="Arial Narrow" w:hAnsi="Arial Narrow"/>
          <w:color w:val="595959" w:themeColor="text1" w:themeTint="A6"/>
        </w:rPr>
        <w:t>le CONCEDANT</w:t>
      </w:r>
      <w:r w:rsidRPr="0073126A">
        <w:rPr>
          <w:rFonts w:ascii="Arial Narrow" w:hAnsi="Arial Narrow"/>
          <w:color w:val="595959" w:themeColor="text1" w:themeTint="A6"/>
        </w:rPr>
        <w:t xml:space="preserve"> pourra mettre fin immédiatement, de plein droit et sans mise en demeure, à l’exclusivité dont </w:t>
      </w:r>
      <w:r>
        <w:rPr>
          <w:rFonts w:ascii="Arial Narrow" w:hAnsi="Arial Narrow"/>
          <w:color w:val="595959" w:themeColor="text1" w:themeTint="A6"/>
        </w:rPr>
        <w:t>le CONCESSIONNAIRE</w:t>
      </w:r>
      <w:r w:rsidRPr="0073126A">
        <w:rPr>
          <w:rFonts w:ascii="Arial Narrow" w:hAnsi="Arial Narrow"/>
          <w:color w:val="595959" w:themeColor="text1" w:themeTint="A6"/>
        </w:rPr>
        <w:t xml:space="preserve"> bénéficie.</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 xml:space="preserve">Si au terme de l’année, </w:t>
      </w:r>
      <w:r>
        <w:rPr>
          <w:rFonts w:ascii="Arial Narrow" w:hAnsi="Arial Narrow"/>
          <w:color w:val="595959" w:themeColor="text1" w:themeTint="A6"/>
        </w:rPr>
        <w:t>le CONCESSIONNAIRE</w:t>
      </w:r>
      <w:r w:rsidRPr="0073126A">
        <w:rPr>
          <w:rFonts w:ascii="Arial Narrow" w:hAnsi="Arial Narrow"/>
          <w:color w:val="595959" w:themeColor="text1" w:themeTint="A6"/>
        </w:rPr>
        <w:t xml:space="preserve"> n’atteint pas 50 % de l’objectif annuel d’achats initial, ou 70 % de l’objectif annuel d’achats corrigé, </w:t>
      </w:r>
      <w:r>
        <w:rPr>
          <w:rFonts w:ascii="Arial Narrow" w:hAnsi="Arial Narrow"/>
          <w:color w:val="595959" w:themeColor="text1" w:themeTint="A6"/>
        </w:rPr>
        <w:t>le CONCEDANT</w:t>
      </w:r>
      <w:r w:rsidRPr="0073126A">
        <w:rPr>
          <w:rFonts w:ascii="Arial Narrow" w:hAnsi="Arial Narrow"/>
          <w:color w:val="595959" w:themeColor="text1" w:themeTint="A6"/>
        </w:rPr>
        <w:t xml:space="preserve"> pourra mettre fin immédiatement à la présente convention, conformément à l’article 13 ci-dessous.</w:t>
      </w:r>
    </w:p>
    <w:p w:rsidR="0073126A" w:rsidRPr="0073126A" w:rsidRDefault="0073126A" w:rsidP="0073126A">
      <w:pPr>
        <w:jc w:val="both"/>
        <w:rPr>
          <w:rFonts w:ascii="Arial Narrow" w:hAnsi="Arial Narrow"/>
          <w:b/>
          <w:color w:val="595959" w:themeColor="text1" w:themeTint="A6"/>
        </w:rPr>
      </w:pPr>
    </w:p>
    <w:p w:rsidR="0073126A" w:rsidRPr="0073126A" w:rsidRDefault="0073126A" w:rsidP="0073126A">
      <w:pPr>
        <w:pStyle w:val="Article1"/>
        <w:tabs>
          <w:tab w:val="clear" w:pos="360"/>
          <w:tab w:val="num" w:pos="567"/>
        </w:tabs>
        <w:ind w:left="567" w:hanging="567"/>
        <w:jc w:val="both"/>
        <w:rPr>
          <w:rFonts w:ascii="Arial Narrow" w:hAnsi="Arial Narrow"/>
          <w:color w:val="595959" w:themeColor="text1" w:themeTint="A6"/>
          <w:sz w:val="24"/>
        </w:rPr>
      </w:pPr>
      <w:r w:rsidRPr="0073126A">
        <w:rPr>
          <w:rFonts w:ascii="Arial Narrow" w:hAnsi="Arial Narrow"/>
          <w:color w:val="595959" w:themeColor="text1" w:themeTint="A6"/>
          <w:sz w:val="24"/>
        </w:rPr>
        <w:t>Responsabilité</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Pr>
          <w:rFonts w:ascii="Arial Narrow" w:hAnsi="Arial Narrow"/>
          <w:color w:val="595959" w:themeColor="text1" w:themeTint="A6"/>
        </w:rPr>
        <w:t>Le CONC</w:t>
      </w:r>
      <w:r w:rsidR="00921E19">
        <w:rPr>
          <w:rFonts w:ascii="Arial Narrow" w:hAnsi="Arial Narrow"/>
          <w:color w:val="595959" w:themeColor="text1" w:themeTint="A6"/>
        </w:rPr>
        <w:t>É</w:t>
      </w:r>
      <w:r>
        <w:rPr>
          <w:rFonts w:ascii="Arial Narrow" w:hAnsi="Arial Narrow"/>
          <w:color w:val="595959" w:themeColor="text1" w:themeTint="A6"/>
        </w:rPr>
        <w:t>DANT</w:t>
      </w:r>
      <w:r w:rsidRPr="0073126A">
        <w:rPr>
          <w:rFonts w:ascii="Arial Narrow" w:hAnsi="Arial Narrow"/>
          <w:color w:val="595959" w:themeColor="text1" w:themeTint="A6"/>
        </w:rPr>
        <w:t xml:space="preserve"> couvrira la responsabilité</w:t>
      </w:r>
      <w:r>
        <w:rPr>
          <w:rFonts w:ascii="Arial Narrow" w:hAnsi="Arial Narrow"/>
          <w:color w:val="595959" w:themeColor="text1" w:themeTint="A6"/>
        </w:rPr>
        <w:t xml:space="preserve"> du</w:t>
      </w:r>
      <w:r w:rsidRPr="0073126A">
        <w:rPr>
          <w:rFonts w:ascii="Arial Narrow" w:hAnsi="Arial Narrow"/>
          <w:color w:val="595959" w:themeColor="text1" w:themeTint="A6"/>
        </w:rPr>
        <w:t xml:space="preserve"> </w:t>
      </w:r>
      <w:r>
        <w:rPr>
          <w:rFonts w:ascii="Arial Narrow" w:hAnsi="Arial Narrow"/>
          <w:color w:val="595959" w:themeColor="text1" w:themeTint="A6"/>
        </w:rPr>
        <w:t>CONCESSIONNAIRE</w:t>
      </w:r>
      <w:r w:rsidRPr="0073126A">
        <w:rPr>
          <w:rFonts w:ascii="Arial Narrow" w:hAnsi="Arial Narrow"/>
          <w:color w:val="595959" w:themeColor="text1" w:themeTint="A6"/>
        </w:rPr>
        <w:t xml:space="preserve"> pour tout dommage prévisible, direct, personnel et certain, à l'exclusion de la réparation de tout dommage indirect ou immatériel, subi par l’un des clients de celle-ci, résultant de l’usage des Produits contractuels, pour autant que ceux-ci aient été vendus et utilisés pour l’usage renseigné.</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pStyle w:val="Article1"/>
        <w:tabs>
          <w:tab w:val="clear" w:pos="360"/>
          <w:tab w:val="num" w:pos="567"/>
        </w:tabs>
        <w:ind w:left="567" w:hanging="567"/>
        <w:jc w:val="both"/>
        <w:rPr>
          <w:rFonts w:ascii="Arial Narrow" w:hAnsi="Arial Narrow"/>
          <w:color w:val="595959" w:themeColor="text1" w:themeTint="A6"/>
          <w:sz w:val="24"/>
        </w:rPr>
      </w:pPr>
      <w:r w:rsidRPr="0073126A">
        <w:rPr>
          <w:rFonts w:ascii="Arial Narrow" w:hAnsi="Arial Narrow"/>
          <w:color w:val="595959" w:themeColor="text1" w:themeTint="A6"/>
          <w:sz w:val="24"/>
        </w:rPr>
        <w:t>Prix d’</w:t>
      </w:r>
      <w:r>
        <w:rPr>
          <w:rFonts w:ascii="Arial Narrow" w:hAnsi="Arial Narrow"/>
          <w:color w:val="595959" w:themeColor="text1" w:themeTint="A6"/>
          <w:sz w:val="24"/>
        </w:rPr>
        <w:t>achat</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Les Produits contractuels sont vendus par</w:t>
      </w:r>
      <w:r>
        <w:rPr>
          <w:rFonts w:ascii="Arial Narrow" w:hAnsi="Arial Narrow"/>
          <w:color w:val="595959" w:themeColor="text1" w:themeTint="A6"/>
        </w:rPr>
        <w:t xml:space="preserve"> le</w:t>
      </w:r>
      <w:r w:rsidRPr="0073126A">
        <w:rPr>
          <w:rFonts w:ascii="Arial Narrow" w:hAnsi="Arial Narrow"/>
          <w:color w:val="595959" w:themeColor="text1" w:themeTint="A6"/>
        </w:rPr>
        <w:t xml:space="preserve"> </w:t>
      </w:r>
      <w:r>
        <w:rPr>
          <w:rFonts w:ascii="Arial Narrow" w:hAnsi="Arial Narrow"/>
          <w:color w:val="595959" w:themeColor="text1" w:themeTint="A6"/>
        </w:rPr>
        <w:t>CONC</w:t>
      </w:r>
      <w:r w:rsidR="00921E19">
        <w:rPr>
          <w:rFonts w:ascii="Arial Narrow" w:hAnsi="Arial Narrow"/>
          <w:color w:val="595959" w:themeColor="text1" w:themeTint="A6"/>
        </w:rPr>
        <w:t>É</w:t>
      </w:r>
      <w:r>
        <w:rPr>
          <w:rFonts w:ascii="Arial Narrow" w:hAnsi="Arial Narrow"/>
          <w:color w:val="595959" w:themeColor="text1" w:themeTint="A6"/>
        </w:rPr>
        <w:t>DANT</w:t>
      </w:r>
      <w:r w:rsidRPr="0073126A">
        <w:rPr>
          <w:rFonts w:ascii="Arial Narrow" w:hAnsi="Arial Narrow"/>
          <w:color w:val="595959" w:themeColor="text1" w:themeTint="A6"/>
        </w:rPr>
        <w:t xml:space="preserve"> </w:t>
      </w:r>
      <w:r>
        <w:rPr>
          <w:rFonts w:ascii="Arial Narrow" w:hAnsi="Arial Narrow"/>
          <w:color w:val="595959" w:themeColor="text1" w:themeTint="A6"/>
        </w:rPr>
        <w:t>au</w:t>
      </w:r>
      <w:r w:rsidRPr="0073126A">
        <w:rPr>
          <w:rFonts w:ascii="Arial Narrow" w:hAnsi="Arial Narrow"/>
          <w:color w:val="595959" w:themeColor="text1" w:themeTint="A6"/>
        </w:rPr>
        <w:t xml:space="preserve"> </w:t>
      </w:r>
      <w:r>
        <w:rPr>
          <w:rFonts w:ascii="Arial Narrow" w:hAnsi="Arial Narrow"/>
          <w:color w:val="595959" w:themeColor="text1" w:themeTint="A6"/>
        </w:rPr>
        <w:t>CONCESSIONNAIRE</w:t>
      </w:r>
      <w:r w:rsidRPr="0073126A">
        <w:rPr>
          <w:rFonts w:ascii="Arial Narrow" w:hAnsi="Arial Narrow"/>
          <w:color w:val="595959" w:themeColor="text1" w:themeTint="A6"/>
        </w:rPr>
        <w:t xml:space="preserve"> selon le tarif ci-joint (annexe 4).</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pStyle w:val="Article1"/>
        <w:tabs>
          <w:tab w:val="clear" w:pos="360"/>
          <w:tab w:val="num" w:pos="567"/>
        </w:tabs>
        <w:ind w:left="567" w:hanging="567"/>
        <w:jc w:val="both"/>
        <w:rPr>
          <w:rFonts w:ascii="Arial Narrow" w:hAnsi="Arial Narrow"/>
          <w:color w:val="595959" w:themeColor="text1" w:themeTint="A6"/>
          <w:sz w:val="24"/>
        </w:rPr>
      </w:pPr>
      <w:r w:rsidRPr="0073126A">
        <w:rPr>
          <w:rFonts w:ascii="Arial Narrow" w:hAnsi="Arial Narrow"/>
          <w:color w:val="595959" w:themeColor="text1" w:themeTint="A6"/>
          <w:sz w:val="24"/>
        </w:rPr>
        <w:t>Prix de revente</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Pr>
          <w:rFonts w:ascii="Arial Narrow" w:hAnsi="Arial Narrow"/>
          <w:color w:val="595959" w:themeColor="text1" w:themeTint="A6"/>
        </w:rPr>
        <w:t>Le CONCESSIONNAIRE</w:t>
      </w:r>
      <w:r w:rsidRPr="0073126A">
        <w:rPr>
          <w:rFonts w:ascii="Arial Narrow" w:hAnsi="Arial Narrow"/>
          <w:color w:val="595959" w:themeColor="text1" w:themeTint="A6"/>
        </w:rPr>
        <w:t xml:space="preserve"> est libre de fixer le prix de revente des Produits contractuels. </w:t>
      </w:r>
      <w:r>
        <w:rPr>
          <w:rFonts w:ascii="Arial Narrow" w:hAnsi="Arial Narrow"/>
          <w:color w:val="595959" w:themeColor="text1" w:themeTint="A6"/>
        </w:rPr>
        <w:t>Le CONC</w:t>
      </w:r>
      <w:r w:rsidR="00921E19">
        <w:rPr>
          <w:rFonts w:ascii="Arial Narrow" w:hAnsi="Arial Narrow"/>
          <w:color w:val="595959" w:themeColor="text1" w:themeTint="A6"/>
        </w:rPr>
        <w:t>É</w:t>
      </w:r>
      <w:r>
        <w:rPr>
          <w:rFonts w:ascii="Arial Narrow" w:hAnsi="Arial Narrow"/>
          <w:color w:val="595959" w:themeColor="text1" w:themeTint="A6"/>
        </w:rPr>
        <w:t>DANT</w:t>
      </w:r>
      <w:r w:rsidRPr="0073126A">
        <w:rPr>
          <w:rFonts w:ascii="Arial Narrow" w:hAnsi="Arial Narrow"/>
          <w:color w:val="595959" w:themeColor="text1" w:themeTint="A6"/>
        </w:rPr>
        <w:t xml:space="preserve"> lui recommande toutefois de s’assurer une marge brute de 35 %.</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pStyle w:val="Article1"/>
        <w:tabs>
          <w:tab w:val="clear" w:pos="360"/>
          <w:tab w:val="num" w:pos="567"/>
        </w:tabs>
        <w:ind w:left="567" w:hanging="567"/>
        <w:jc w:val="both"/>
        <w:rPr>
          <w:rFonts w:ascii="Arial Narrow" w:hAnsi="Arial Narrow"/>
          <w:color w:val="595959" w:themeColor="text1" w:themeTint="A6"/>
          <w:sz w:val="24"/>
        </w:rPr>
      </w:pPr>
      <w:r w:rsidRPr="0073126A">
        <w:rPr>
          <w:rFonts w:ascii="Arial Narrow" w:hAnsi="Arial Narrow"/>
          <w:color w:val="595959" w:themeColor="text1" w:themeTint="A6"/>
          <w:sz w:val="24"/>
        </w:rPr>
        <w:t>Transport</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Pour toute commande égale ou supérieure à 1 palette (une), le transport sera effectué DDU (Incoterm). Pour toute commande inférieure à 1 palette (une), le transport sera effectué EXW (Incoterm).</w:t>
      </w:r>
    </w:p>
    <w:p w:rsidR="0073126A" w:rsidRPr="0073126A" w:rsidRDefault="0073126A" w:rsidP="0073126A">
      <w:pPr>
        <w:tabs>
          <w:tab w:val="num" w:pos="567"/>
        </w:tabs>
        <w:jc w:val="both"/>
        <w:rPr>
          <w:rFonts w:ascii="Arial Narrow" w:hAnsi="Arial Narrow"/>
          <w:b/>
          <w:color w:val="595959" w:themeColor="text1" w:themeTint="A6"/>
          <w:u w:val="single"/>
        </w:rPr>
      </w:pPr>
    </w:p>
    <w:p w:rsidR="0073126A" w:rsidRPr="0073126A" w:rsidRDefault="0073126A" w:rsidP="0073126A">
      <w:pPr>
        <w:pStyle w:val="Article1"/>
        <w:tabs>
          <w:tab w:val="clear" w:pos="360"/>
          <w:tab w:val="num" w:pos="567"/>
        </w:tabs>
        <w:ind w:left="567" w:hanging="567"/>
        <w:jc w:val="both"/>
        <w:rPr>
          <w:rFonts w:ascii="Arial Narrow" w:hAnsi="Arial Narrow"/>
          <w:color w:val="595959" w:themeColor="text1" w:themeTint="A6"/>
          <w:sz w:val="24"/>
        </w:rPr>
      </w:pPr>
      <w:r w:rsidRPr="0073126A">
        <w:rPr>
          <w:rFonts w:ascii="Arial Narrow" w:hAnsi="Arial Narrow"/>
          <w:color w:val="595959" w:themeColor="text1" w:themeTint="A6"/>
          <w:sz w:val="24"/>
        </w:rPr>
        <w:t>Modalités de paiement</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Pr>
          <w:rFonts w:ascii="Arial Narrow" w:hAnsi="Arial Narrow"/>
          <w:color w:val="595959" w:themeColor="text1" w:themeTint="A6"/>
        </w:rPr>
        <w:t>Les factures du</w:t>
      </w:r>
      <w:r w:rsidRPr="0073126A">
        <w:rPr>
          <w:rFonts w:ascii="Arial Narrow" w:hAnsi="Arial Narrow"/>
          <w:color w:val="595959" w:themeColor="text1" w:themeTint="A6"/>
        </w:rPr>
        <w:t xml:space="preserve"> </w:t>
      </w:r>
      <w:r>
        <w:rPr>
          <w:rFonts w:ascii="Arial Narrow" w:hAnsi="Arial Narrow"/>
          <w:color w:val="595959" w:themeColor="text1" w:themeTint="A6"/>
        </w:rPr>
        <w:t>CONCEDANT</w:t>
      </w:r>
      <w:r w:rsidRPr="0073126A">
        <w:rPr>
          <w:rFonts w:ascii="Arial Narrow" w:hAnsi="Arial Narrow"/>
          <w:color w:val="595959" w:themeColor="text1" w:themeTint="A6"/>
        </w:rPr>
        <w:t xml:space="preserve"> sont payables, par virement bancaire uniquement, à 30 jours fin de mois, date de facture.</w:t>
      </w:r>
    </w:p>
    <w:p w:rsidR="0073126A" w:rsidRPr="0073126A" w:rsidRDefault="0073126A" w:rsidP="0073126A">
      <w:pPr>
        <w:jc w:val="both"/>
        <w:rPr>
          <w:rFonts w:ascii="Arial Narrow" w:hAnsi="Arial Narrow"/>
          <w:b/>
          <w:color w:val="595959" w:themeColor="text1" w:themeTint="A6"/>
          <w:u w:val="single"/>
        </w:rPr>
      </w:pPr>
    </w:p>
    <w:p w:rsidR="0073126A" w:rsidRPr="0073126A" w:rsidRDefault="0073126A" w:rsidP="0073126A">
      <w:pPr>
        <w:pStyle w:val="Article1"/>
        <w:tabs>
          <w:tab w:val="clear" w:pos="360"/>
          <w:tab w:val="num" w:pos="567"/>
        </w:tabs>
        <w:ind w:left="567" w:hanging="567"/>
        <w:jc w:val="both"/>
        <w:rPr>
          <w:rFonts w:ascii="Arial Narrow" w:hAnsi="Arial Narrow"/>
          <w:color w:val="595959" w:themeColor="text1" w:themeTint="A6"/>
          <w:sz w:val="24"/>
        </w:rPr>
      </w:pPr>
      <w:r w:rsidRPr="0073126A">
        <w:rPr>
          <w:rFonts w:ascii="Arial Narrow" w:hAnsi="Arial Narrow"/>
          <w:color w:val="595959" w:themeColor="text1" w:themeTint="A6"/>
          <w:sz w:val="24"/>
        </w:rPr>
        <w:t>Intérêts moratoires</w:t>
      </w:r>
    </w:p>
    <w:p w:rsidR="0073126A" w:rsidRPr="0073126A" w:rsidRDefault="0073126A" w:rsidP="0073126A">
      <w:pPr>
        <w:jc w:val="both"/>
        <w:rPr>
          <w:rFonts w:ascii="Arial Narrow" w:hAnsi="Arial Narrow"/>
          <w:color w:val="595959" w:themeColor="text1" w:themeTint="A6"/>
          <w:u w:val="single"/>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 xml:space="preserve">Toute somme due par une </w:t>
      </w:r>
      <w:r w:rsidR="00AE07AA">
        <w:rPr>
          <w:rFonts w:ascii="Arial Narrow" w:hAnsi="Arial Narrow"/>
          <w:color w:val="595959" w:themeColor="text1" w:themeTint="A6"/>
        </w:rPr>
        <w:t>PARTIE</w:t>
      </w:r>
      <w:r w:rsidRPr="0073126A">
        <w:rPr>
          <w:rFonts w:ascii="Arial Narrow" w:hAnsi="Arial Narrow"/>
          <w:color w:val="595959" w:themeColor="text1" w:themeTint="A6"/>
        </w:rPr>
        <w:t xml:space="preserve"> à une autre </w:t>
      </w:r>
      <w:r w:rsidR="00AE07AA">
        <w:rPr>
          <w:rFonts w:ascii="Arial Narrow" w:hAnsi="Arial Narrow"/>
          <w:color w:val="595959" w:themeColor="text1" w:themeTint="A6"/>
        </w:rPr>
        <w:t>PARTIE</w:t>
      </w:r>
      <w:r w:rsidRPr="0073126A">
        <w:rPr>
          <w:rFonts w:ascii="Arial Narrow" w:hAnsi="Arial Narrow"/>
          <w:color w:val="595959" w:themeColor="text1" w:themeTint="A6"/>
        </w:rPr>
        <w:t xml:space="preserve"> en exécution de la présente convention et non payée à l’échéance porte, de plein droit et sans mise en demeure, des intérêts moratoires au taux déterminé à l’article 5 de la loi de 2 août 2002 concernant la lutte contre le retard de paiement dans les transactions commerciales.</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pStyle w:val="Article1"/>
        <w:tabs>
          <w:tab w:val="clear" w:pos="360"/>
          <w:tab w:val="num" w:pos="567"/>
        </w:tabs>
        <w:ind w:left="567" w:hanging="567"/>
        <w:jc w:val="both"/>
        <w:rPr>
          <w:rFonts w:ascii="Arial Narrow" w:hAnsi="Arial Narrow"/>
          <w:color w:val="595959" w:themeColor="text1" w:themeTint="A6"/>
          <w:sz w:val="24"/>
        </w:rPr>
      </w:pPr>
      <w:r w:rsidRPr="0073126A">
        <w:rPr>
          <w:rFonts w:ascii="Arial Narrow" w:hAnsi="Arial Narrow"/>
          <w:color w:val="595959" w:themeColor="text1" w:themeTint="A6"/>
          <w:sz w:val="24"/>
        </w:rPr>
        <w:t>Clause pénale</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 xml:space="preserve">En cas de non-paiement à l’échéance de toute somme due par une </w:t>
      </w:r>
      <w:r w:rsidR="00AE07AA">
        <w:rPr>
          <w:rFonts w:ascii="Arial Narrow" w:hAnsi="Arial Narrow"/>
          <w:color w:val="595959" w:themeColor="text1" w:themeTint="A6"/>
        </w:rPr>
        <w:t>PARTIE</w:t>
      </w:r>
      <w:r w:rsidRPr="0073126A">
        <w:rPr>
          <w:rFonts w:ascii="Arial Narrow" w:hAnsi="Arial Narrow"/>
          <w:color w:val="595959" w:themeColor="text1" w:themeTint="A6"/>
        </w:rPr>
        <w:t xml:space="preserve"> à une autre </w:t>
      </w:r>
      <w:r w:rsidR="00AE07AA">
        <w:rPr>
          <w:rFonts w:ascii="Arial Narrow" w:hAnsi="Arial Narrow"/>
          <w:color w:val="595959" w:themeColor="text1" w:themeTint="A6"/>
        </w:rPr>
        <w:t>PARTIE</w:t>
      </w:r>
      <w:r w:rsidRPr="0073126A">
        <w:rPr>
          <w:rFonts w:ascii="Arial Narrow" w:hAnsi="Arial Narrow"/>
          <w:color w:val="595959" w:themeColor="text1" w:themeTint="A6"/>
        </w:rPr>
        <w:t xml:space="preserve"> en exécution de la présente convention, la </w:t>
      </w:r>
      <w:r w:rsidR="00AE07AA">
        <w:rPr>
          <w:rFonts w:ascii="Arial Narrow" w:hAnsi="Arial Narrow"/>
          <w:color w:val="595959" w:themeColor="text1" w:themeTint="A6"/>
        </w:rPr>
        <w:t>PARTIE</w:t>
      </w:r>
      <w:r w:rsidRPr="0073126A">
        <w:rPr>
          <w:rFonts w:ascii="Arial Narrow" w:hAnsi="Arial Narrow"/>
          <w:color w:val="595959" w:themeColor="text1" w:themeTint="A6"/>
        </w:rPr>
        <w:t xml:space="preserve"> en défaut de paiement devra à l’autre, de plein droit et sans mise en demeure, une indemnité forfaitaire égale à 10 % des sommes impayées.</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pStyle w:val="Article1"/>
        <w:tabs>
          <w:tab w:val="clear" w:pos="360"/>
          <w:tab w:val="num" w:pos="567"/>
        </w:tabs>
        <w:ind w:left="567" w:hanging="567"/>
        <w:jc w:val="both"/>
        <w:rPr>
          <w:rFonts w:ascii="Arial Narrow" w:hAnsi="Arial Narrow"/>
          <w:color w:val="595959" w:themeColor="text1" w:themeTint="A6"/>
          <w:sz w:val="24"/>
        </w:rPr>
      </w:pPr>
      <w:r w:rsidRPr="0073126A">
        <w:rPr>
          <w:rFonts w:ascii="Arial Narrow" w:hAnsi="Arial Narrow"/>
          <w:color w:val="595959" w:themeColor="text1" w:themeTint="A6"/>
          <w:sz w:val="24"/>
        </w:rPr>
        <w:t>Clause résolutoire exprès</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 xml:space="preserve">En cas de manquement par une </w:t>
      </w:r>
      <w:r w:rsidR="00AE07AA">
        <w:rPr>
          <w:rFonts w:ascii="Arial Narrow" w:hAnsi="Arial Narrow"/>
          <w:color w:val="595959" w:themeColor="text1" w:themeTint="A6"/>
        </w:rPr>
        <w:t>PARTIE</w:t>
      </w:r>
      <w:r w:rsidRPr="0073126A">
        <w:rPr>
          <w:rFonts w:ascii="Arial Narrow" w:hAnsi="Arial Narrow"/>
          <w:color w:val="595959" w:themeColor="text1" w:themeTint="A6"/>
        </w:rPr>
        <w:t xml:space="preserve"> à l’une de ses obligations, l’autre </w:t>
      </w:r>
      <w:r w:rsidR="00AE07AA">
        <w:rPr>
          <w:rFonts w:ascii="Arial Narrow" w:hAnsi="Arial Narrow"/>
          <w:color w:val="595959" w:themeColor="text1" w:themeTint="A6"/>
        </w:rPr>
        <w:t>PARTIE</w:t>
      </w:r>
      <w:r w:rsidRPr="0073126A">
        <w:rPr>
          <w:rFonts w:ascii="Arial Narrow" w:hAnsi="Arial Narrow"/>
          <w:color w:val="595959" w:themeColor="text1" w:themeTint="A6"/>
        </w:rPr>
        <w:t xml:space="preserve">  pourra, de plein droit, résoudre la convention à ses torts et griefs, sans recours judiciaire préalable.</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 xml:space="preserve">Pour autant que le manquement reproché puisse être totalement réparé en nature, la résolution n’interviendra qu’un mois après la notification à la </w:t>
      </w:r>
      <w:r w:rsidR="00AE07AA">
        <w:rPr>
          <w:rFonts w:ascii="Arial Narrow" w:hAnsi="Arial Narrow"/>
          <w:color w:val="595959" w:themeColor="text1" w:themeTint="A6"/>
        </w:rPr>
        <w:t>PARTIE</w:t>
      </w:r>
      <w:r w:rsidRPr="0073126A">
        <w:rPr>
          <w:rFonts w:ascii="Arial Narrow" w:hAnsi="Arial Narrow"/>
          <w:color w:val="595959" w:themeColor="text1" w:themeTint="A6"/>
        </w:rPr>
        <w:t xml:space="preserve"> défaillante de l’intention de résolution, à moins que, dans l’intervalle, le manquement reproché soit intégralement réparé. </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 xml:space="preserve">Si le manquement reproché n’est pas susceptible d’être totalement réparé en nature, la résolution interviendra immédiatement et de plein droit, dès sa notification à la </w:t>
      </w:r>
      <w:r w:rsidR="00AE07AA">
        <w:rPr>
          <w:rFonts w:ascii="Arial Narrow" w:hAnsi="Arial Narrow"/>
          <w:color w:val="595959" w:themeColor="text1" w:themeTint="A6"/>
        </w:rPr>
        <w:t>PARTIE</w:t>
      </w:r>
      <w:r w:rsidRPr="0073126A">
        <w:rPr>
          <w:rFonts w:ascii="Arial Narrow" w:hAnsi="Arial Narrow"/>
          <w:color w:val="595959" w:themeColor="text1" w:themeTint="A6"/>
        </w:rPr>
        <w:t xml:space="preserve"> défaillante.</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Sont notamment considérés comme des manquements justifiant la résiliation de la présente c</w:t>
      </w:r>
      <w:r>
        <w:rPr>
          <w:rFonts w:ascii="Arial Narrow" w:hAnsi="Arial Narrow"/>
          <w:color w:val="595959" w:themeColor="text1" w:themeTint="A6"/>
        </w:rPr>
        <w:t>onvention aux torts et griefs du</w:t>
      </w:r>
      <w:r w:rsidRPr="0073126A">
        <w:rPr>
          <w:rFonts w:ascii="Arial Narrow" w:hAnsi="Arial Narrow"/>
          <w:color w:val="595959" w:themeColor="text1" w:themeTint="A6"/>
        </w:rPr>
        <w:t xml:space="preserve"> </w:t>
      </w:r>
      <w:r>
        <w:rPr>
          <w:rFonts w:ascii="Arial Narrow" w:hAnsi="Arial Narrow"/>
          <w:color w:val="595959" w:themeColor="text1" w:themeTint="A6"/>
        </w:rPr>
        <w:t>CONCESSIONNAIRE</w:t>
      </w:r>
      <w:r w:rsidRPr="0073126A">
        <w:rPr>
          <w:rFonts w:ascii="Arial Narrow" w:hAnsi="Arial Narrow"/>
          <w:color w:val="595959" w:themeColor="text1" w:themeTint="A6"/>
        </w:rPr>
        <w:t> :</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numPr>
          <w:ilvl w:val="0"/>
          <w:numId w:val="4"/>
        </w:numPr>
        <w:ind w:right="787"/>
        <w:jc w:val="both"/>
        <w:rPr>
          <w:rFonts w:ascii="Arial Narrow" w:hAnsi="Arial Narrow"/>
          <w:color w:val="595959" w:themeColor="text1" w:themeTint="A6"/>
        </w:rPr>
      </w:pPr>
      <w:r w:rsidRPr="0073126A">
        <w:rPr>
          <w:rFonts w:ascii="Arial Narrow" w:hAnsi="Arial Narrow"/>
          <w:color w:val="595959" w:themeColor="text1" w:themeTint="A6"/>
        </w:rPr>
        <w:t>le fait que</w:t>
      </w:r>
      <w:r>
        <w:rPr>
          <w:rFonts w:ascii="Arial Narrow" w:hAnsi="Arial Narrow"/>
          <w:color w:val="595959" w:themeColor="text1" w:themeTint="A6"/>
        </w:rPr>
        <w:t xml:space="preserve"> le</w:t>
      </w:r>
      <w:r w:rsidRPr="0073126A">
        <w:rPr>
          <w:rFonts w:ascii="Arial Narrow" w:hAnsi="Arial Narrow"/>
          <w:color w:val="595959" w:themeColor="text1" w:themeTint="A6"/>
        </w:rPr>
        <w:t xml:space="preserve"> </w:t>
      </w:r>
      <w:r>
        <w:rPr>
          <w:rFonts w:ascii="Arial Narrow" w:hAnsi="Arial Narrow"/>
          <w:color w:val="595959" w:themeColor="text1" w:themeTint="A6"/>
        </w:rPr>
        <w:t>CONCESSIONNAIRE</w:t>
      </w:r>
      <w:r w:rsidRPr="0073126A">
        <w:rPr>
          <w:rFonts w:ascii="Arial Narrow" w:hAnsi="Arial Narrow"/>
          <w:color w:val="595959" w:themeColor="text1" w:themeTint="A6"/>
        </w:rPr>
        <w:t xml:space="preserve"> soit dans une situation juridique telle que ses créanciers chirographaires soient placés en situation de concours ;</w:t>
      </w:r>
    </w:p>
    <w:p w:rsidR="0073126A" w:rsidRPr="0073126A" w:rsidRDefault="0073126A" w:rsidP="0073126A">
      <w:pPr>
        <w:ind w:left="567" w:right="787"/>
        <w:jc w:val="both"/>
        <w:rPr>
          <w:rFonts w:ascii="Arial Narrow" w:hAnsi="Arial Narrow"/>
          <w:color w:val="595959" w:themeColor="text1" w:themeTint="A6"/>
        </w:rPr>
      </w:pPr>
    </w:p>
    <w:p w:rsidR="0073126A" w:rsidRPr="0073126A" w:rsidRDefault="0073126A" w:rsidP="0073126A">
      <w:pPr>
        <w:numPr>
          <w:ilvl w:val="0"/>
          <w:numId w:val="4"/>
        </w:numPr>
        <w:ind w:right="787"/>
        <w:jc w:val="both"/>
        <w:rPr>
          <w:rFonts w:ascii="Arial Narrow" w:hAnsi="Arial Narrow"/>
          <w:color w:val="595959" w:themeColor="text1" w:themeTint="A6"/>
        </w:rPr>
      </w:pPr>
      <w:r w:rsidRPr="0073126A">
        <w:rPr>
          <w:rFonts w:ascii="Arial Narrow" w:hAnsi="Arial Narrow"/>
          <w:color w:val="595959" w:themeColor="text1" w:themeTint="A6"/>
        </w:rPr>
        <w:t>le fait que, directement</w:t>
      </w:r>
      <w:r>
        <w:rPr>
          <w:rFonts w:ascii="Arial Narrow" w:hAnsi="Arial Narrow"/>
          <w:color w:val="595959" w:themeColor="text1" w:themeTint="A6"/>
        </w:rPr>
        <w:t xml:space="preserve"> ou indirectement, le capital du</w:t>
      </w:r>
      <w:r w:rsidRPr="0073126A">
        <w:rPr>
          <w:rFonts w:ascii="Arial Narrow" w:hAnsi="Arial Narrow"/>
          <w:color w:val="595959" w:themeColor="text1" w:themeTint="A6"/>
        </w:rPr>
        <w:t xml:space="preserve"> </w:t>
      </w:r>
      <w:r>
        <w:rPr>
          <w:rFonts w:ascii="Arial Narrow" w:hAnsi="Arial Narrow"/>
          <w:color w:val="595959" w:themeColor="text1" w:themeTint="A6"/>
        </w:rPr>
        <w:t>CONCESSIONNAIRE</w:t>
      </w:r>
      <w:r w:rsidRPr="0073126A">
        <w:rPr>
          <w:rFonts w:ascii="Arial Narrow" w:hAnsi="Arial Narrow"/>
          <w:color w:val="595959" w:themeColor="text1" w:themeTint="A6"/>
        </w:rPr>
        <w:t xml:space="preserve"> soit détenu ou contrôlé par une personne p</w:t>
      </w:r>
      <w:r>
        <w:rPr>
          <w:rFonts w:ascii="Arial Narrow" w:hAnsi="Arial Narrow"/>
          <w:color w:val="595959" w:themeColor="text1" w:themeTint="A6"/>
        </w:rPr>
        <w:t>hysique ou morale concurrente du</w:t>
      </w:r>
      <w:r w:rsidRPr="0073126A">
        <w:rPr>
          <w:rFonts w:ascii="Arial Narrow" w:hAnsi="Arial Narrow"/>
          <w:color w:val="595959" w:themeColor="text1" w:themeTint="A6"/>
        </w:rPr>
        <w:t xml:space="preserve"> </w:t>
      </w:r>
      <w:r>
        <w:rPr>
          <w:rFonts w:ascii="Arial Narrow" w:hAnsi="Arial Narrow"/>
          <w:color w:val="595959" w:themeColor="text1" w:themeTint="A6"/>
        </w:rPr>
        <w:t>CONC</w:t>
      </w:r>
      <w:r w:rsidR="00921E19">
        <w:rPr>
          <w:rFonts w:ascii="Arial Narrow" w:hAnsi="Arial Narrow"/>
          <w:color w:val="595959" w:themeColor="text1" w:themeTint="A6"/>
        </w:rPr>
        <w:t>É</w:t>
      </w:r>
      <w:r>
        <w:rPr>
          <w:rFonts w:ascii="Arial Narrow" w:hAnsi="Arial Narrow"/>
          <w:color w:val="595959" w:themeColor="text1" w:themeTint="A6"/>
        </w:rPr>
        <w:t>DANT</w:t>
      </w:r>
      <w:r w:rsidRPr="0073126A">
        <w:rPr>
          <w:rFonts w:ascii="Arial Narrow" w:hAnsi="Arial Narrow"/>
          <w:color w:val="595959" w:themeColor="text1" w:themeTint="A6"/>
        </w:rPr>
        <w:t> ;</w:t>
      </w:r>
    </w:p>
    <w:p w:rsidR="0073126A" w:rsidRPr="0073126A" w:rsidRDefault="0073126A" w:rsidP="0073126A">
      <w:pPr>
        <w:ind w:right="787"/>
        <w:jc w:val="both"/>
        <w:rPr>
          <w:rFonts w:ascii="Arial Narrow" w:hAnsi="Arial Narrow"/>
          <w:color w:val="595959" w:themeColor="text1" w:themeTint="A6"/>
        </w:rPr>
      </w:pPr>
    </w:p>
    <w:p w:rsidR="0073126A" w:rsidRPr="0073126A" w:rsidRDefault="0073126A" w:rsidP="0073126A">
      <w:pPr>
        <w:numPr>
          <w:ilvl w:val="0"/>
          <w:numId w:val="4"/>
        </w:numPr>
        <w:ind w:right="787"/>
        <w:jc w:val="both"/>
        <w:rPr>
          <w:rFonts w:ascii="Arial Narrow" w:hAnsi="Arial Narrow"/>
          <w:color w:val="595959" w:themeColor="text1" w:themeTint="A6"/>
        </w:rPr>
      </w:pPr>
      <w:r w:rsidRPr="0073126A">
        <w:rPr>
          <w:rFonts w:ascii="Arial Narrow" w:hAnsi="Arial Narrow"/>
          <w:color w:val="595959" w:themeColor="text1" w:themeTint="A6"/>
        </w:rPr>
        <w:t>le retard de paiement d’une facture de plus deux mois, ainsi que des retards de paiement moins importants mais répétés.</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pStyle w:val="Article1"/>
        <w:tabs>
          <w:tab w:val="clear" w:pos="360"/>
          <w:tab w:val="num" w:pos="567"/>
        </w:tabs>
        <w:ind w:left="567" w:hanging="567"/>
        <w:jc w:val="both"/>
        <w:rPr>
          <w:rFonts w:ascii="Arial Narrow" w:hAnsi="Arial Narrow"/>
          <w:color w:val="595959" w:themeColor="text1" w:themeTint="A6"/>
          <w:sz w:val="24"/>
        </w:rPr>
      </w:pPr>
      <w:r w:rsidRPr="0073126A">
        <w:rPr>
          <w:rFonts w:ascii="Arial Narrow" w:hAnsi="Arial Narrow"/>
          <w:color w:val="595959" w:themeColor="text1" w:themeTint="A6"/>
          <w:sz w:val="24"/>
        </w:rPr>
        <w:t xml:space="preserve">Stock </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En cas de rési</w:t>
      </w:r>
      <w:r>
        <w:rPr>
          <w:rFonts w:ascii="Arial Narrow" w:hAnsi="Arial Narrow"/>
          <w:color w:val="595959" w:themeColor="text1" w:themeTint="A6"/>
        </w:rPr>
        <w:t>liation du contrat sans faute du</w:t>
      </w:r>
      <w:r w:rsidRPr="0073126A">
        <w:rPr>
          <w:rFonts w:ascii="Arial Narrow" w:hAnsi="Arial Narrow"/>
          <w:color w:val="595959" w:themeColor="text1" w:themeTint="A6"/>
        </w:rPr>
        <w:t xml:space="preserve"> </w:t>
      </w:r>
      <w:r>
        <w:rPr>
          <w:rFonts w:ascii="Arial Narrow" w:hAnsi="Arial Narrow"/>
          <w:color w:val="595959" w:themeColor="text1" w:themeTint="A6"/>
        </w:rPr>
        <w:t>CONCESSIONNAIRE</w:t>
      </w:r>
      <w:r w:rsidRPr="0073126A">
        <w:rPr>
          <w:rFonts w:ascii="Arial Narrow" w:hAnsi="Arial Narrow"/>
          <w:color w:val="595959" w:themeColor="text1" w:themeTint="A6"/>
        </w:rPr>
        <w:t xml:space="preserve">, </w:t>
      </w:r>
      <w:r>
        <w:rPr>
          <w:rFonts w:ascii="Arial Narrow" w:hAnsi="Arial Narrow"/>
          <w:color w:val="595959" w:themeColor="text1" w:themeTint="A6"/>
        </w:rPr>
        <w:t>le CONC</w:t>
      </w:r>
      <w:r w:rsidR="00921E19">
        <w:rPr>
          <w:rFonts w:ascii="Arial Narrow" w:hAnsi="Arial Narrow"/>
          <w:color w:val="595959" w:themeColor="text1" w:themeTint="A6"/>
        </w:rPr>
        <w:t>É</w:t>
      </w:r>
      <w:r>
        <w:rPr>
          <w:rFonts w:ascii="Arial Narrow" w:hAnsi="Arial Narrow"/>
          <w:color w:val="595959" w:themeColor="text1" w:themeTint="A6"/>
        </w:rPr>
        <w:t>DANT</w:t>
      </w:r>
      <w:r w:rsidRPr="0073126A">
        <w:rPr>
          <w:rFonts w:ascii="Arial Narrow" w:hAnsi="Arial Narrow"/>
          <w:color w:val="595959" w:themeColor="text1" w:themeTint="A6"/>
        </w:rPr>
        <w:t xml:space="preserve"> reprendra le stock des Produits contractuels, non périmés et non obsolètes, détenu par </w:t>
      </w:r>
      <w:r>
        <w:rPr>
          <w:rFonts w:ascii="Arial Narrow" w:hAnsi="Arial Narrow"/>
          <w:color w:val="595959" w:themeColor="text1" w:themeTint="A6"/>
        </w:rPr>
        <w:t>le CONCESSIONNAIRE</w:t>
      </w:r>
      <w:r w:rsidRPr="0073126A">
        <w:rPr>
          <w:rFonts w:ascii="Arial Narrow" w:hAnsi="Arial Narrow"/>
          <w:color w:val="595959" w:themeColor="text1" w:themeTint="A6"/>
        </w:rPr>
        <w:t xml:space="preserve">. Les frais de transport seront à charge </w:t>
      </w:r>
      <w:r>
        <w:rPr>
          <w:rFonts w:ascii="Arial Narrow" w:hAnsi="Arial Narrow"/>
          <w:color w:val="595959" w:themeColor="text1" w:themeTint="A6"/>
        </w:rPr>
        <w:t>du</w:t>
      </w:r>
      <w:r w:rsidRPr="0073126A">
        <w:rPr>
          <w:rFonts w:ascii="Arial Narrow" w:hAnsi="Arial Narrow"/>
          <w:color w:val="595959" w:themeColor="text1" w:themeTint="A6"/>
        </w:rPr>
        <w:t xml:space="preserve"> </w:t>
      </w:r>
      <w:r>
        <w:rPr>
          <w:rFonts w:ascii="Arial Narrow" w:hAnsi="Arial Narrow"/>
          <w:color w:val="595959" w:themeColor="text1" w:themeTint="A6"/>
        </w:rPr>
        <w:t>CONCESSIONNAIRE</w:t>
      </w:r>
      <w:r w:rsidRPr="0073126A">
        <w:rPr>
          <w:rFonts w:ascii="Arial Narrow" w:hAnsi="Arial Narrow"/>
          <w:color w:val="595959" w:themeColor="text1" w:themeTint="A6"/>
        </w:rPr>
        <w:t>. Ce stock sera valorisé selon la dernière liste de prix en vigueur. En cas de résiliation d</w:t>
      </w:r>
      <w:r>
        <w:rPr>
          <w:rFonts w:ascii="Arial Narrow" w:hAnsi="Arial Narrow"/>
          <w:color w:val="595959" w:themeColor="text1" w:themeTint="A6"/>
        </w:rPr>
        <w:t>u contrat aux torts et griefs du</w:t>
      </w:r>
      <w:r w:rsidRPr="0073126A">
        <w:rPr>
          <w:rFonts w:ascii="Arial Narrow" w:hAnsi="Arial Narrow"/>
          <w:color w:val="595959" w:themeColor="text1" w:themeTint="A6"/>
        </w:rPr>
        <w:t xml:space="preserve"> </w:t>
      </w:r>
      <w:r>
        <w:rPr>
          <w:rFonts w:ascii="Arial Narrow" w:hAnsi="Arial Narrow"/>
          <w:color w:val="595959" w:themeColor="text1" w:themeTint="A6"/>
        </w:rPr>
        <w:t>CONCESSIONNAIRE</w:t>
      </w:r>
      <w:r w:rsidRPr="0073126A">
        <w:rPr>
          <w:rFonts w:ascii="Arial Narrow" w:hAnsi="Arial Narrow"/>
          <w:color w:val="595959" w:themeColor="text1" w:themeTint="A6"/>
        </w:rPr>
        <w:t xml:space="preserve">, </w:t>
      </w:r>
      <w:r>
        <w:rPr>
          <w:rFonts w:ascii="Arial Narrow" w:hAnsi="Arial Narrow"/>
          <w:color w:val="595959" w:themeColor="text1" w:themeTint="A6"/>
        </w:rPr>
        <w:t>le CONC</w:t>
      </w:r>
      <w:r w:rsidR="00921E19">
        <w:rPr>
          <w:rFonts w:ascii="Arial Narrow" w:hAnsi="Arial Narrow"/>
          <w:color w:val="595959" w:themeColor="text1" w:themeTint="A6"/>
        </w:rPr>
        <w:t>É</w:t>
      </w:r>
      <w:r>
        <w:rPr>
          <w:rFonts w:ascii="Arial Narrow" w:hAnsi="Arial Narrow"/>
          <w:color w:val="595959" w:themeColor="text1" w:themeTint="A6"/>
        </w:rPr>
        <w:t>DANT</w:t>
      </w:r>
      <w:r w:rsidRPr="0073126A">
        <w:rPr>
          <w:rFonts w:ascii="Arial Narrow" w:hAnsi="Arial Narrow"/>
          <w:color w:val="595959" w:themeColor="text1" w:themeTint="A6"/>
        </w:rPr>
        <w:t xml:space="preserve"> n’aura aucune obligation de reprise du stock.</w:t>
      </w:r>
    </w:p>
    <w:p w:rsidR="0073126A" w:rsidRPr="0073126A" w:rsidRDefault="0073126A" w:rsidP="0073126A">
      <w:pPr>
        <w:jc w:val="both"/>
        <w:rPr>
          <w:rFonts w:ascii="Arial Narrow" w:hAnsi="Arial Narrow"/>
          <w:b/>
          <w:color w:val="595959" w:themeColor="text1" w:themeTint="A6"/>
          <w:u w:val="single"/>
        </w:rPr>
      </w:pPr>
    </w:p>
    <w:p w:rsidR="0073126A" w:rsidRPr="0073126A" w:rsidRDefault="0073126A" w:rsidP="0073126A">
      <w:pPr>
        <w:pStyle w:val="Article1"/>
        <w:tabs>
          <w:tab w:val="clear" w:pos="360"/>
          <w:tab w:val="num" w:pos="567"/>
        </w:tabs>
        <w:ind w:left="567" w:hanging="567"/>
        <w:jc w:val="both"/>
        <w:rPr>
          <w:rFonts w:ascii="Arial Narrow" w:hAnsi="Arial Narrow"/>
          <w:color w:val="595959" w:themeColor="text1" w:themeTint="A6"/>
          <w:sz w:val="24"/>
        </w:rPr>
      </w:pPr>
      <w:r w:rsidRPr="0073126A">
        <w:rPr>
          <w:rFonts w:ascii="Arial Narrow" w:hAnsi="Arial Narrow"/>
          <w:color w:val="595959" w:themeColor="text1" w:themeTint="A6"/>
          <w:sz w:val="24"/>
        </w:rPr>
        <w:t>Négociations annuelles</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Dans les trois mois précédent</w:t>
      </w:r>
      <w:r w:rsidR="00921E19">
        <w:rPr>
          <w:rFonts w:ascii="Arial Narrow" w:hAnsi="Arial Narrow"/>
          <w:color w:val="595959" w:themeColor="text1" w:themeTint="A6"/>
        </w:rPr>
        <w:t xml:space="preserve">s, </w:t>
      </w:r>
      <w:r w:rsidRPr="0073126A">
        <w:rPr>
          <w:rFonts w:ascii="Arial Narrow" w:hAnsi="Arial Narrow"/>
          <w:color w:val="595959" w:themeColor="text1" w:themeTint="A6"/>
        </w:rPr>
        <w:t xml:space="preserve">la date anniversaire du contrat, les </w:t>
      </w:r>
      <w:r w:rsidR="00AE07AA">
        <w:rPr>
          <w:rFonts w:ascii="Arial Narrow" w:hAnsi="Arial Narrow"/>
          <w:color w:val="595959" w:themeColor="text1" w:themeTint="A6"/>
        </w:rPr>
        <w:t>PARTIES</w:t>
      </w:r>
      <w:r w:rsidRPr="0073126A">
        <w:rPr>
          <w:rFonts w:ascii="Arial Narrow" w:hAnsi="Arial Narrow"/>
          <w:color w:val="595959" w:themeColor="text1" w:themeTint="A6"/>
        </w:rPr>
        <w:t xml:space="preserve"> négocieront, pour l’année à venir, de bonne foi et dans la perspective de maintenir une relation commerciale équilibrée et durable,</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numPr>
          <w:ilvl w:val="0"/>
          <w:numId w:val="4"/>
        </w:numPr>
        <w:jc w:val="both"/>
        <w:rPr>
          <w:rFonts w:ascii="Arial Narrow" w:hAnsi="Arial Narrow"/>
          <w:color w:val="595959" w:themeColor="text1" w:themeTint="A6"/>
        </w:rPr>
      </w:pPr>
      <w:r w:rsidRPr="0073126A">
        <w:rPr>
          <w:rFonts w:ascii="Arial Narrow" w:hAnsi="Arial Narrow"/>
          <w:color w:val="595959" w:themeColor="text1" w:themeTint="A6"/>
        </w:rPr>
        <w:t>la liste des Produits contractuels ;</w:t>
      </w:r>
    </w:p>
    <w:p w:rsidR="0073126A" w:rsidRPr="0073126A" w:rsidRDefault="0073126A" w:rsidP="0073126A">
      <w:pPr>
        <w:ind w:left="567"/>
        <w:jc w:val="both"/>
        <w:rPr>
          <w:rFonts w:ascii="Arial Narrow" w:hAnsi="Arial Narrow"/>
          <w:color w:val="595959" w:themeColor="text1" w:themeTint="A6"/>
        </w:rPr>
      </w:pPr>
    </w:p>
    <w:p w:rsidR="0073126A" w:rsidRPr="0073126A" w:rsidRDefault="0073126A" w:rsidP="0073126A">
      <w:pPr>
        <w:numPr>
          <w:ilvl w:val="0"/>
          <w:numId w:val="4"/>
        </w:numPr>
        <w:jc w:val="both"/>
        <w:rPr>
          <w:rFonts w:ascii="Arial Narrow" w:hAnsi="Arial Narrow"/>
          <w:color w:val="595959" w:themeColor="text1" w:themeTint="A6"/>
        </w:rPr>
      </w:pPr>
      <w:r w:rsidRPr="0073126A">
        <w:rPr>
          <w:rFonts w:ascii="Arial Narrow" w:hAnsi="Arial Narrow"/>
          <w:color w:val="595959" w:themeColor="text1" w:themeTint="A6"/>
        </w:rPr>
        <w:t>l’Objectif annuel d’achats de l’année à venir ;</w:t>
      </w:r>
    </w:p>
    <w:p w:rsidR="0073126A" w:rsidRPr="0073126A" w:rsidRDefault="0073126A" w:rsidP="0073126A">
      <w:pPr>
        <w:ind w:left="567"/>
        <w:jc w:val="both"/>
        <w:rPr>
          <w:rFonts w:ascii="Arial Narrow" w:hAnsi="Arial Narrow"/>
          <w:color w:val="595959" w:themeColor="text1" w:themeTint="A6"/>
        </w:rPr>
      </w:pPr>
    </w:p>
    <w:p w:rsidR="0073126A" w:rsidRPr="0073126A" w:rsidRDefault="0073126A" w:rsidP="0073126A">
      <w:pPr>
        <w:numPr>
          <w:ilvl w:val="0"/>
          <w:numId w:val="4"/>
        </w:numPr>
        <w:jc w:val="both"/>
        <w:rPr>
          <w:rFonts w:ascii="Arial Narrow" w:hAnsi="Arial Narrow"/>
          <w:color w:val="595959" w:themeColor="text1" w:themeTint="A6"/>
        </w:rPr>
      </w:pPr>
      <w:r w:rsidRPr="0073126A">
        <w:rPr>
          <w:rFonts w:ascii="Arial Narrow" w:hAnsi="Arial Narrow"/>
          <w:color w:val="595959" w:themeColor="text1" w:themeTint="A6"/>
        </w:rPr>
        <w:t>le Tarif d’achat de l’année à venir.</w:t>
      </w:r>
    </w:p>
    <w:p w:rsidR="0073126A" w:rsidRPr="0073126A" w:rsidRDefault="0073126A" w:rsidP="0073126A">
      <w:pPr>
        <w:jc w:val="both"/>
        <w:rPr>
          <w:rFonts w:ascii="Arial Narrow" w:hAnsi="Arial Narrow"/>
          <w:b/>
          <w:color w:val="595959" w:themeColor="text1" w:themeTint="A6"/>
          <w:u w:val="single"/>
        </w:rPr>
      </w:pPr>
    </w:p>
    <w:p w:rsidR="0073126A" w:rsidRPr="0073126A" w:rsidRDefault="00921E19" w:rsidP="0073126A">
      <w:pPr>
        <w:jc w:val="both"/>
        <w:rPr>
          <w:rFonts w:ascii="Arial Narrow" w:hAnsi="Arial Narrow"/>
          <w:b/>
          <w:color w:val="595959" w:themeColor="text1" w:themeTint="A6"/>
          <w:u w:val="single"/>
        </w:rPr>
      </w:pPr>
      <w:r>
        <w:rPr>
          <w:rFonts w:ascii="Arial Narrow" w:hAnsi="Arial Narrow"/>
          <w:color w:val="595959" w:themeColor="text1" w:themeTint="A6"/>
        </w:rPr>
        <w:t>À</w:t>
      </w:r>
      <w:r w:rsidR="0073126A" w:rsidRPr="0073126A">
        <w:rPr>
          <w:rFonts w:ascii="Arial Narrow" w:hAnsi="Arial Narrow"/>
          <w:color w:val="595959" w:themeColor="text1" w:themeTint="A6"/>
        </w:rPr>
        <w:t xml:space="preserve"> défaut d’accord, la liste des Produits contractuels, l’Objectif annuel d’achats et le tarif de l’année en cours seront maintenus pour l’année à venir.</w:t>
      </w:r>
    </w:p>
    <w:p w:rsidR="0073126A" w:rsidRPr="0073126A" w:rsidRDefault="0073126A" w:rsidP="0073126A">
      <w:pPr>
        <w:jc w:val="both"/>
        <w:rPr>
          <w:rFonts w:ascii="Arial Narrow" w:hAnsi="Arial Narrow"/>
          <w:b/>
          <w:color w:val="595959" w:themeColor="text1" w:themeTint="A6"/>
          <w:u w:val="single"/>
        </w:rPr>
      </w:pPr>
    </w:p>
    <w:p w:rsidR="0073126A" w:rsidRPr="0073126A" w:rsidRDefault="0073126A" w:rsidP="0073126A">
      <w:pPr>
        <w:pStyle w:val="Article1"/>
        <w:tabs>
          <w:tab w:val="clear" w:pos="360"/>
          <w:tab w:val="num" w:pos="567"/>
        </w:tabs>
        <w:ind w:left="567" w:hanging="567"/>
        <w:jc w:val="both"/>
        <w:rPr>
          <w:rFonts w:ascii="Arial Narrow" w:hAnsi="Arial Narrow"/>
          <w:color w:val="595959" w:themeColor="text1" w:themeTint="A6"/>
          <w:sz w:val="24"/>
        </w:rPr>
      </w:pPr>
      <w:r w:rsidRPr="0073126A">
        <w:rPr>
          <w:rFonts w:ascii="Arial Narrow" w:hAnsi="Arial Narrow"/>
          <w:color w:val="595959" w:themeColor="text1" w:themeTint="A6"/>
          <w:sz w:val="24"/>
        </w:rPr>
        <w:t>Confidentialité</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 xml:space="preserve">Chaque </w:t>
      </w:r>
      <w:r w:rsidR="00AE07AA">
        <w:rPr>
          <w:rFonts w:ascii="Arial Narrow" w:hAnsi="Arial Narrow"/>
          <w:color w:val="595959" w:themeColor="text1" w:themeTint="A6"/>
        </w:rPr>
        <w:t>PARTIE</w:t>
      </w:r>
      <w:r w:rsidRPr="0073126A">
        <w:rPr>
          <w:rFonts w:ascii="Arial Narrow" w:hAnsi="Arial Narrow"/>
          <w:color w:val="595959" w:themeColor="text1" w:themeTint="A6"/>
        </w:rPr>
        <w:t xml:space="preserve"> veillera à garder confidentiel</w:t>
      </w:r>
      <w:r w:rsidR="00921E19">
        <w:rPr>
          <w:rFonts w:ascii="Arial Narrow" w:hAnsi="Arial Narrow"/>
          <w:color w:val="595959" w:themeColor="text1" w:themeTint="A6"/>
        </w:rPr>
        <w:t xml:space="preserve">les </w:t>
      </w:r>
      <w:r w:rsidRPr="0073126A">
        <w:rPr>
          <w:rFonts w:ascii="Arial Narrow" w:hAnsi="Arial Narrow"/>
          <w:color w:val="595959" w:themeColor="text1" w:themeTint="A6"/>
        </w:rPr>
        <w:t xml:space="preserve">les informations de cette nature dont elle aura eu connaissance dans le cadre de la présente convention. En cas de doute d’une </w:t>
      </w:r>
      <w:r w:rsidR="00AE07AA">
        <w:rPr>
          <w:rFonts w:ascii="Arial Narrow" w:hAnsi="Arial Narrow"/>
          <w:color w:val="595959" w:themeColor="text1" w:themeTint="A6"/>
        </w:rPr>
        <w:t>PARTIE</w:t>
      </w:r>
      <w:r w:rsidRPr="0073126A">
        <w:rPr>
          <w:rFonts w:ascii="Arial Narrow" w:hAnsi="Arial Narrow"/>
          <w:color w:val="595959" w:themeColor="text1" w:themeTint="A6"/>
        </w:rPr>
        <w:t xml:space="preserve"> quant à la nature confidentielle ou publique d’une information, elle interrogera l’autre </w:t>
      </w:r>
      <w:r w:rsidR="00AE07AA">
        <w:rPr>
          <w:rFonts w:ascii="Arial Narrow" w:hAnsi="Arial Narrow"/>
          <w:color w:val="595959" w:themeColor="text1" w:themeTint="A6"/>
        </w:rPr>
        <w:t>PARTIE</w:t>
      </w:r>
      <w:r w:rsidRPr="0073126A">
        <w:rPr>
          <w:rFonts w:ascii="Arial Narrow" w:hAnsi="Arial Narrow"/>
          <w:color w:val="595959" w:themeColor="text1" w:themeTint="A6"/>
        </w:rPr>
        <w:t xml:space="preserve"> préalablement à toute diffusion.</w:t>
      </w:r>
    </w:p>
    <w:p w:rsidR="0073126A" w:rsidRPr="0073126A" w:rsidRDefault="0073126A" w:rsidP="0073126A">
      <w:pPr>
        <w:jc w:val="both"/>
        <w:rPr>
          <w:rFonts w:ascii="Arial Narrow" w:hAnsi="Arial Narrow"/>
          <w:b/>
          <w:color w:val="595959" w:themeColor="text1" w:themeTint="A6"/>
          <w:u w:val="single"/>
        </w:rPr>
      </w:pPr>
    </w:p>
    <w:p w:rsidR="0073126A" w:rsidRPr="0073126A" w:rsidRDefault="0073126A" w:rsidP="0073126A">
      <w:pPr>
        <w:pStyle w:val="Article1"/>
        <w:tabs>
          <w:tab w:val="clear" w:pos="360"/>
          <w:tab w:val="num" w:pos="567"/>
        </w:tabs>
        <w:ind w:left="567" w:hanging="567"/>
        <w:jc w:val="both"/>
        <w:rPr>
          <w:rFonts w:ascii="Arial Narrow" w:hAnsi="Arial Narrow"/>
          <w:color w:val="595959" w:themeColor="text1" w:themeTint="A6"/>
          <w:sz w:val="24"/>
        </w:rPr>
      </w:pPr>
      <w:r w:rsidRPr="0073126A">
        <w:rPr>
          <w:rFonts w:ascii="Arial Narrow" w:hAnsi="Arial Narrow"/>
          <w:color w:val="595959" w:themeColor="text1" w:themeTint="A6"/>
          <w:sz w:val="24"/>
        </w:rPr>
        <w:t>Divers</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 xml:space="preserve">La présente convention remplace et annule toute déclaration, projet, offre ou accord antérieur entre les </w:t>
      </w:r>
      <w:r w:rsidR="00AE07AA">
        <w:rPr>
          <w:rFonts w:ascii="Arial Narrow" w:hAnsi="Arial Narrow"/>
          <w:color w:val="595959" w:themeColor="text1" w:themeTint="A6"/>
        </w:rPr>
        <w:t>PARTIES</w:t>
      </w:r>
      <w:r w:rsidRPr="0073126A">
        <w:rPr>
          <w:rFonts w:ascii="Arial Narrow" w:hAnsi="Arial Narrow"/>
          <w:color w:val="595959" w:themeColor="text1" w:themeTint="A6"/>
        </w:rPr>
        <w:t>.</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 xml:space="preserve">La nullité éventuelle </w:t>
      </w:r>
      <w:r>
        <w:rPr>
          <w:rFonts w:ascii="Arial Narrow" w:hAnsi="Arial Narrow"/>
          <w:color w:val="595959" w:themeColor="text1" w:themeTint="A6"/>
        </w:rPr>
        <w:t xml:space="preserve">totale ou partielle </w:t>
      </w:r>
      <w:r w:rsidRPr="0073126A">
        <w:rPr>
          <w:rFonts w:ascii="Arial Narrow" w:hAnsi="Arial Narrow"/>
          <w:color w:val="595959" w:themeColor="text1" w:themeTint="A6"/>
        </w:rPr>
        <w:t xml:space="preserve">de l’une des clauses de la présente convention n’entraîne pas la nullité de l’ensemble de celle-ci. Dans la mesure du possible, les </w:t>
      </w:r>
      <w:r w:rsidR="00AE07AA">
        <w:rPr>
          <w:rFonts w:ascii="Arial Narrow" w:hAnsi="Arial Narrow"/>
          <w:color w:val="595959" w:themeColor="text1" w:themeTint="A6"/>
        </w:rPr>
        <w:t>PARTIES</w:t>
      </w:r>
      <w:r w:rsidRPr="0073126A">
        <w:rPr>
          <w:rFonts w:ascii="Arial Narrow" w:hAnsi="Arial Narrow"/>
          <w:color w:val="595959" w:themeColor="text1" w:themeTint="A6"/>
        </w:rPr>
        <w:t xml:space="preserve"> substitueront à la clause nulle </w:t>
      </w:r>
      <w:r>
        <w:rPr>
          <w:rFonts w:ascii="Arial Narrow" w:hAnsi="Arial Narrow"/>
          <w:color w:val="595959" w:themeColor="text1" w:themeTint="A6"/>
        </w:rPr>
        <w:t xml:space="preserve">ou partiellement nulle, </w:t>
      </w:r>
      <w:r w:rsidRPr="0073126A">
        <w:rPr>
          <w:rFonts w:ascii="Arial Narrow" w:hAnsi="Arial Narrow"/>
          <w:color w:val="595959" w:themeColor="text1" w:themeTint="A6"/>
        </w:rPr>
        <w:t>une clause valable ayant un effet économique équivalent.</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 xml:space="preserve">Toute notification faite dans le cadre de la présente convention est adressée par lettre recommandée à la poste avec accusé de réception et copie par courrier ordinaire. Ces notifications sont valablement adressées au siège social des </w:t>
      </w:r>
      <w:r w:rsidR="00AE07AA">
        <w:rPr>
          <w:rFonts w:ascii="Arial Narrow" w:hAnsi="Arial Narrow"/>
          <w:color w:val="595959" w:themeColor="text1" w:themeTint="A6"/>
        </w:rPr>
        <w:t>PARTIES</w:t>
      </w:r>
      <w:r w:rsidRPr="0073126A">
        <w:rPr>
          <w:rFonts w:ascii="Arial Narrow" w:hAnsi="Arial Narrow"/>
          <w:color w:val="595959" w:themeColor="text1" w:themeTint="A6"/>
        </w:rPr>
        <w:t xml:space="preserve"> tels que mentionnés ci-dessus sauf déplacement du siège social d’une </w:t>
      </w:r>
      <w:r w:rsidR="00AE07AA">
        <w:rPr>
          <w:rFonts w:ascii="Arial Narrow" w:hAnsi="Arial Narrow"/>
          <w:color w:val="595959" w:themeColor="text1" w:themeTint="A6"/>
        </w:rPr>
        <w:t>PARTIE</w:t>
      </w:r>
      <w:r w:rsidRPr="0073126A">
        <w:rPr>
          <w:rFonts w:ascii="Arial Narrow" w:hAnsi="Arial Narrow"/>
          <w:color w:val="595959" w:themeColor="text1" w:themeTint="A6"/>
        </w:rPr>
        <w:t xml:space="preserve"> dûment notifié </w:t>
      </w:r>
      <w:r w:rsidR="00AE07AA">
        <w:rPr>
          <w:rFonts w:ascii="Arial Narrow" w:hAnsi="Arial Narrow"/>
          <w:color w:val="595959" w:themeColor="text1" w:themeTint="A6"/>
        </w:rPr>
        <w:t>à l’autre</w:t>
      </w:r>
      <w:r w:rsidRPr="0073126A">
        <w:rPr>
          <w:rFonts w:ascii="Arial Narrow" w:hAnsi="Arial Narrow"/>
          <w:color w:val="595959" w:themeColor="text1" w:themeTint="A6"/>
        </w:rPr>
        <w:t xml:space="preserve"> </w:t>
      </w:r>
      <w:r w:rsidR="00AE07AA">
        <w:rPr>
          <w:rFonts w:ascii="Arial Narrow" w:hAnsi="Arial Narrow"/>
          <w:color w:val="595959" w:themeColor="text1" w:themeTint="A6"/>
        </w:rPr>
        <w:t>PARTIE</w:t>
      </w:r>
      <w:r w:rsidRPr="0073126A">
        <w:rPr>
          <w:rFonts w:ascii="Arial Narrow" w:hAnsi="Arial Narrow"/>
          <w:color w:val="595959" w:themeColor="text1" w:themeTint="A6"/>
        </w:rPr>
        <w:t>. Elles prendront effet à dater de leur envoi.</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 xml:space="preserve">Toute modification à la présente convention ne pourra résulter que d’un document écrit et bilatéral. Aucune modification ne pourra être déduite d’une tolérance ou de l’absence de réaction d’une </w:t>
      </w:r>
      <w:r w:rsidR="00AE07AA">
        <w:rPr>
          <w:rFonts w:ascii="Arial Narrow" w:hAnsi="Arial Narrow"/>
          <w:color w:val="595959" w:themeColor="text1" w:themeTint="A6"/>
        </w:rPr>
        <w:t>PARTIE</w:t>
      </w:r>
      <w:r w:rsidRPr="0073126A">
        <w:rPr>
          <w:rFonts w:ascii="Arial Narrow" w:hAnsi="Arial Narrow"/>
          <w:color w:val="595959" w:themeColor="text1" w:themeTint="A6"/>
        </w:rPr>
        <w:t>.</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 xml:space="preserve">Le défaut d’une </w:t>
      </w:r>
      <w:r w:rsidR="00AE07AA">
        <w:rPr>
          <w:rFonts w:ascii="Arial Narrow" w:hAnsi="Arial Narrow"/>
          <w:color w:val="595959" w:themeColor="text1" w:themeTint="A6"/>
        </w:rPr>
        <w:t>PARTIE</w:t>
      </w:r>
      <w:r w:rsidRPr="0073126A">
        <w:rPr>
          <w:rFonts w:ascii="Arial Narrow" w:hAnsi="Arial Narrow"/>
          <w:color w:val="595959" w:themeColor="text1" w:themeTint="A6"/>
        </w:rPr>
        <w:t xml:space="preserve"> de se prévaloir, pendant un certain temps, de ses droits issus de la présente convention n’emportera jamais la renonciation aux droits en question.</w:t>
      </w:r>
    </w:p>
    <w:p w:rsidR="0073126A" w:rsidRPr="0073126A" w:rsidRDefault="0073126A" w:rsidP="0073126A">
      <w:pPr>
        <w:pStyle w:val="Corpsdetexte"/>
        <w:jc w:val="both"/>
        <w:rPr>
          <w:rFonts w:ascii="Arial Narrow" w:hAnsi="Arial Narrow"/>
          <w:color w:val="595959" w:themeColor="text1" w:themeTint="A6"/>
          <w:sz w:val="24"/>
        </w:rPr>
      </w:pPr>
    </w:p>
    <w:p w:rsidR="0073126A" w:rsidRPr="0073126A" w:rsidRDefault="0073126A" w:rsidP="0073126A">
      <w:pPr>
        <w:pStyle w:val="Article1"/>
        <w:tabs>
          <w:tab w:val="clear" w:pos="360"/>
          <w:tab w:val="num" w:pos="567"/>
        </w:tabs>
        <w:ind w:left="567" w:hanging="567"/>
        <w:jc w:val="both"/>
        <w:rPr>
          <w:rFonts w:ascii="Arial Narrow" w:hAnsi="Arial Narrow"/>
          <w:color w:val="595959" w:themeColor="text1" w:themeTint="A6"/>
          <w:sz w:val="24"/>
        </w:rPr>
      </w:pPr>
      <w:r w:rsidRPr="0073126A">
        <w:rPr>
          <w:rFonts w:ascii="Arial Narrow" w:hAnsi="Arial Narrow"/>
          <w:color w:val="595959" w:themeColor="text1" w:themeTint="A6"/>
          <w:sz w:val="24"/>
        </w:rPr>
        <w:t>Droit applicable</w:t>
      </w:r>
    </w:p>
    <w:p w:rsidR="0073126A" w:rsidRPr="0073126A" w:rsidRDefault="0073126A" w:rsidP="0073126A">
      <w:pPr>
        <w:pStyle w:val="Corpsdetexte"/>
        <w:jc w:val="both"/>
        <w:rPr>
          <w:rFonts w:ascii="Arial Narrow" w:hAnsi="Arial Narrow"/>
          <w:color w:val="595959" w:themeColor="text1" w:themeTint="A6"/>
          <w:sz w:val="24"/>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La présente convention est régie par le droit belge.</w:t>
      </w:r>
    </w:p>
    <w:p w:rsidR="0073126A" w:rsidRPr="0073126A" w:rsidRDefault="0073126A" w:rsidP="0073126A">
      <w:pPr>
        <w:ind w:right="-2"/>
        <w:jc w:val="both"/>
        <w:rPr>
          <w:rFonts w:ascii="Arial Narrow" w:hAnsi="Arial Narrow"/>
          <w:color w:val="595959" w:themeColor="text1" w:themeTint="A6"/>
        </w:rPr>
      </w:pPr>
    </w:p>
    <w:p w:rsidR="0073126A" w:rsidRPr="0073126A" w:rsidRDefault="0073126A" w:rsidP="0073126A">
      <w:pPr>
        <w:pStyle w:val="Article1"/>
        <w:jc w:val="both"/>
        <w:rPr>
          <w:rFonts w:ascii="Arial Narrow" w:hAnsi="Arial Narrow"/>
          <w:color w:val="595959" w:themeColor="text1" w:themeTint="A6"/>
          <w:sz w:val="24"/>
        </w:rPr>
      </w:pPr>
      <w:r w:rsidRPr="0073126A">
        <w:rPr>
          <w:rFonts w:ascii="Arial Narrow" w:hAnsi="Arial Narrow"/>
          <w:color w:val="595959" w:themeColor="text1" w:themeTint="A6"/>
          <w:sz w:val="24"/>
        </w:rPr>
        <w:t>Règlement des différends</w:t>
      </w:r>
    </w:p>
    <w:p w:rsidR="0073126A" w:rsidRPr="0073126A" w:rsidRDefault="0073126A" w:rsidP="0073126A">
      <w:pPr>
        <w:ind w:right="-2"/>
        <w:jc w:val="both"/>
        <w:rPr>
          <w:rFonts w:ascii="Arial Narrow" w:hAnsi="Arial Narrow"/>
          <w:color w:val="595959" w:themeColor="text1" w:themeTint="A6"/>
        </w:rPr>
      </w:pPr>
    </w:p>
    <w:p w:rsidR="0073126A" w:rsidRPr="0073126A" w:rsidRDefault="0073126A" w:rsidP="0073126A">
      <w:pPr>
        <w:ind w:right="-2"/>
        <w:jc w:val="both"/>
        <w:rPr>
          <w:rFonts w:ascii="Arial Narrow" w:hAnsi="Arial Narrow"/>
          <w:color w:val="595959" w:themeColor="text1" w:themeTint="A6"/>
        </w:rPr>
      </w:pPr>
      <w:r w:rsidRPr="0073126A">
        <w:rPr>
          <w:rFonts w:ascii="Arial Narrow" w:hAnsi="Arial Narrow"/>
          <w:color w:val="595959" w:themeColor="text1" w:themeTint="A6"/>
        </w:rPr>
        <w:t>Sauf accord contraire exprès et écrit entre les PARTIES, les litiges relatifs à la validité, à l’interprétation ou à l’exécution de la présente convention qui ne pourraient être résolus à l’amiable, seront réglés de la façon suivante :</w:t>
      </w:r>
    </w:p>
    <w:p w:rsidR="0073126A" w:rsidRPr="0073126A" w:rsidRDefault="0073126A" w:rsidP="0073126A">
      <w:pPr>
        <w:ind w:right="-2"/>
        <w:jc w:val="both"/>
        <w:rPr>
          <w:rFonts w:ascii="Arial Narrow" w:hAnsi="Arial Narrow"/>
          <w:color w:val="595959" w:themeColor="text1" w:themeTint="A6"/>
        </w:rPr>
      </w:pPr>
    </w:p>
    <w:p w:rsidR="0073126A" w:rsidRPr="0073126A" w:rsidRDefault="0073126A" w:rsidP="0073126A">
      <w:pPr>
        <w:numPr>
          <w:ilvl w:val="0"/>
          <w:numId w:val="3"/>
        </w:numPr>
        <w:ind w:right="424"/>
        <w:jc w:val="both"/>
        <w:rPr>
          <w:rFonts w:ascii="Arial Narrow" w:hAnsi="Arial Narrow"/>
          <w:color w:val="595959" w:themeColor="text1" w:themeTint="A6"/>
        </w:rPr>
      </w:pPr>
      <w:r w:rsidRPr="0073126A">
        <w:rPr>
          <w:rFonts w:ascii="Arial Narrow" w:hAnsi="Arial Narrow"/>
          <w:color w:val="595959" w:themeColor="text1" w:themeTint="A6"/>
        </w:rPr>
        <w:t xml:space="preserve">les </w:t>
      </w:r>
      <w:r w:rsidRPr="0073126A">
        <w:rPr>
          <w:rFonts w:ascii="Arial Narrow" w:hAnsi="Arial Narrow"/>
          <w:caps/>
          <w:color w:val="595959" w:themeColor="text1" w:themeTint="A6"/>
        </w:rPr>
        <w:t>PARTIES</w:t>
      </w:r>
      <w:r w:rsidRPr="0073126A">
        <w:rPr>
          <w:rFonts w:ascii="Arial Narrow" w:hAnsi="Arial Narrow"/>
          <w:color w:val="595959" w:themeColor="text1" w:themeTint="A6"/>
        </w:rPr>
        <w:t xml:space="preserve"> tenteront d’abord de résoudre le litige par la médiation selon les règles suivantes :</w:t>
      </w:r>
    </w:p>
    <w:p w:rsidR="0073126A" w:rsidRPr="0073126A" w:rsidRDefault="0073126A" w:rsidP="0073126A">
      <w:pPr>
        <w:ind w:left="1068" w:right="424"/>
        <w:jc w:val="both"/>
        <w:rPr>
          <w:rFonts w:ascii="Arial Narrow" w:hAnsi="Arial Narrow"/>
          <w:color w:val="595959" w:themeColor="text1" w:themeTint="A6"/>
        </w:rPr>
      </w:pPr>
    </w:p>
    <w:p w:rsidR="0073126A" w:rsidRPr="0073126A" w:rsidRDefault="0073126A" w:rsidP="00AE07AA">
      <w:pPr>
        <w:numPr>
          <w:ilvl w:val="0"/>
          <w:numId w:val="2"/>
        </w:numPr>
        <w:ind w:left="1068" w:right="424"/>
        <w:jc w:val="both"/>
        <w:rPr>
          <w:rFonts w:ascii="Arial Narrow" w:hAnsi="Arial Narrow"/>
          <w:color w:val="595959" w:themeColor="text1" w:themeTint="A6"/>
        </w:rPr>
      </w:pPr>
      <w:r>
        <w:rPr>
          <w:rFonts w:ascii="Arial Narrow" w:hAnsi="Arial Narrow"/>
          <w:color w:val="595959" w:themeColor="text1" w:themeTint="A6"/>
        </w:rPr>
        <w:t xml:space="preserve">le CONCESSIONNAIRE </w:t>
      </w:r>
      <w:r w:rsidRPr="0073126A">
        <w:rPr>
          <w:rFonts w:ascii="Arial Narrow" w:hAnsi="Arial Narrow"/>
          <w:color w:val="595959" w:themeColor="text1" w:themeTint="A6"/>
        </w:rPr>
        <w:t>désignera un médiateur qui devra porter le titre de « médiateur agréé en mati</w:t>
      </w:r>
      <w:r>
        <w:rPr>
          <w:rFonts w:ascii="Arial Narrow" w:hAnsi="Arial Narrow"/>
          <w:color w:val="595959" w:themeColor="text1" w:themeTint="A6"/>
        </w:rPr>
        <w:t>ère civile et commerciale » ; le</w:t>
      </w:r>
      <w:r w:rsidRPr="0073126A">
        <w:rPr>
          <w:rFonts w:ascii="Arial Narrow" w:hAnsi="Arial Narrow"/>
          <w:color w:val="595959" w:themeColor="text1" w:themeTint="A6"/>
        </w:rPr>
        <w:t xml:space="preserve"> </w:t>
      </w:r>
      <w:r>
        <w:rPr>
          <w:rFonts w:ascii="Arial Narrow" w:hAnsi="Arial Narrow"/>
          <w:color w:val="595959" w:themeColor="text1" w:themeTint="A6"/>
        </w:rPr>
        <w:t>CONC</w:t>
      </w:r>
      <w:r w:rsidR="00921E19">
        <w:rPr>
          <w:rFonts w:ascii="Arial Narrow" w:hAnsi="Arial Narrow"/>
          <w:color w:val="595959" w:themeColor="text1" w:themeTint="A6"/>
        </w:rPr>
        <w:t>É</w:t>
      </w:r>
      <w:r>
        <w:rPr>
          <w:rFonts w:ascii="Arial Narrow" w:hAnsi="Arial Narrow"/>
          <w:color w:val="595959" w:themeColor="text1" w:themeTint="A6"/>
        </w:rPr>
        <w:t>DANT</w:t>
      </w:r>
      <w:r w:rsidRPr="0073126A">
        <w:rPr>
          <w:rFonts w:ascii="Arial Narrow" w:hAnsi="Arial Narrow"/>
          <w:color w:val="595959" w:themeColor="text1" w:themeTint="A6"/>
        </w:rPr>
        <w:t xml:space="preserve"> pourra s’opposer à cette désignati</w:t>
      </w:r>
      <w:r>
        <w:rPr>
          <w:rFonts w:ascii="Arial Narrow" w:hAnsi="Arial Narrow"/>
          <w:color w:val="595959" w:themeColor="text1" w:themeTint="A6"/>
        </w:rPr>
        <w:t>on de façon discrétionnaire ; le</w:t>
      </w:r>
      <w:r w:rsidRPr="0073126A">
        <w:rPr>
          <w:rFonts w:ascii="Arial Narrow" w:hAnsi="Arial Narrow"/>
          <w:color w:val="595959" w:themeColor="text1" w:themeTint="A6"/>
        </w:rPr>
        <w:t xml:space="preserve"> </w:t>
      </w:r>
      <w:r>
        <w:rPr>
          <w:rFonts w:ascii="Arial Narrow" w:hAnsi="Arial Narrow"/>
          <w:color w:val="595959" w:themeColor="text1" w:themeTint="A6"/>
        </w:rPr>
        <w:t xml:space="preserve">CONCESSIONNAIRE </w:t>
      </w:r>
      <w:r w:rsidRPr="0073126A">
        <w:rPr>
          <w:rFonts w:ascii="Arial Narrow" w:hAnsi="Arial Narrow"/>
          <w:color w:val="595959" w:themeColor="text1" w:themeTint="A6"/>
        </w:rPr>
        <w:t>désignera alors un a</w:t>
      </w:r>
      <w:r>
        <w:rPr>
          <w:rFonts w:ascii="Arial Narrow" w:hAnsi="Arial Narrow"/>
          <w:color w:val="595959" w:themeColor="text1" w:themeTint="A6"/>
        </w:rPr>
        <w:t>utre médiateur agréé sans que le</w:t>
      </w:r>
      <w:r w:rsidRPr="0073126A">
        <w:rPr>
          <w:rFonts w:ascii="Arial Narrow" w:hAnsi="Arial Narrow"/>
          <w:color w:val="595959" w:themeColor="text1" w:themeTint="A6"/>
        </w:rPr>
        <w:t xml:space="preserve"> </w:t>
      </w:r>
      <w:r>
        <w:rPr>
          <w:rFonts w:ascii="Arial Narrow" w:hAnsi="Arial Narrow"/>
          <w:color w:val="595959" w:themeColor="text1" w:themeTint="A6"/>
        </w:rPr>
        <w:t>CONCEDANT</w:t>
      </w:r>
      <w:r w:rsidRPr="0073126A">
        <w:rPr>
          <w:rFonts w:ascii="Arial Narrow" w:hAnsi="Arial Narrow"/>
          <w:color w:val="595959" w:themeColor="text1" w:themeTint="A6"/>
        </w:rPr>
        <w:t xml:space="preserve"> ne puisse plus s’opposer à sa désignation, sauf, mutatis mutandis, pour les motifs de récusation visés à l’article 828 du Code judiciaire ;</w:t>
      </w:r>
    </w:p>
    <w:p w:rsidR="0073126A" w:rsidRPr="0073126A" w:rsidRDefault="0073126A" w:rsidP="0073126A">
      <w:pPr>
        <w:ind w:left="1068" w:right="424"/>
        <w:jc w:val="both"/>
        <w:rPr>
          <w:rFonts w:ascii="Arial Narrow" w:hAnsi="Arial Narrow"/>
          <w:color w:val="595959" w:themeColor="text1" w:themeTint="A6"/>
        </w:rPr>
      </w:pPr>
    </w:p>
    <w:p w:rsidR="0073126A" w:rsidRPr="0073126A" w:rsidRDefault="0073126A" w:rsidP="00AE07AA">
      <w:pPr>
        <w:numPr>
          <w:ilvl w:val="0"/>
          <w:numId w:val="2"/>
        </w:numPr>
        <w:ind w:left="1068" w:right="424"/>
        <w:jc w:val="both"/>
        <w:rPr>
          <w:rFonts w:ascii="Arial Narrow" w:hAnsi="Arial Narrow"/>
          <w:color w:val="595959" w:themeColor="text1" w:themeTint="A6"/>
        </w:rPr>
      </w:pPr>
      <w:r w:rsidRPr="0073126A">
        <w:rPr>
          <w:rFonts w:ascii="Arial Narrow" w:hAnsi="Arial Narrow"/>
          <w:color w:val="595959" w:themeColor="text1" w:themeTint="A6"/>
        </w:rPr>
        <w:t xml:space="preserve">La médiation débutera au plus tard 15 jours après la demande de médiation notifiée par une </w:t>
      </w:r>
      <w:r w:rsidRPr="0073126A">
        <w:rPr>
          <w:rFonts w:ascii="Arial Narrow" w:hAnsi="Arial Narrow"/>
          <w:caps/>
          <w:color w:val="595959" w:themeColor="text1" w:themeTint="A6"/>
        </w:rPr>
        <w:t>partie</w:t>
      </w:r>
      <w:r w:rsidRPr="0073126A">
        <w:rPr>
          <w:rFonts w:ascii="Arial Narrow" w:hAnsi="Arial Narrow"/>
          <w:color w:val="595959" w:themeColor="text1" w:themeTint="A6"/>
        </w:rPr>
        <w:t xml:space="preserve"> à l’autre </w:t>
      </w:r>
      <w:r w:rsidRPr="0073126A">
        <w:rPr>
          <w:rFonts w:ascii="Arial Narrow" w:hAnsi="Arial Narrow"/>
          <w:caps/>
          <w:color w:val="595959" w:themeColor="text1" w:themeTint="A6"/>
        </w:rPr>
        <w:t>partie</w:t>
      </w:r>
      <w:r w:rsidRPr="0073126A">
        <w:rPr>
          <w:rFonts w:ascii="Arial Narrow" w:hAnsi="Arial Narrow"/>
          <w:color w:val="595959" w:themeColor="text1" w:themeTint="A6"/>
        </w:rPr>
        <w:t xml:space="preserve"> et la durée de médiation ne pourra excéder 30 jours calendrier, sauf accord exprès des </w:t>
      </w:r>
      <w:r w:rsidRPr="0073126A">
        <w:rPr>
          <w:rFonts w:ascii="Arial Narrow" w:hAnsi="Arial Narrow"/>
          <w:caps/>
          <w:color w:val="595959" w:themeColor="text1" w:themeTint="A6"/>
        </w:rPr>
        <w:t>PARTIES </w:t>
      </w:r>
      <w:r w:rsidRPr="0073126A">
        <w:rPr>
          <w:rFonts w:ascii="Arial Narrow" w:hAnsi="Arial Narrow"/>
          <w:color w:val="595959" w:themeColor="text1" w:themeTint="A6"/>
        </w:rPr>
        <w:t>;</w:t>
      </w:r>
    </w:p>
    <w:p w:rsidR="0073126A" w:rsidRPr="0073126A" w:rsidRDefault="0073126A" w:rsidP="0073126A">
      <w:pPr>
        <w:ind w:left="1068" w:right="424"/>
        <w:jc w:val="both"/>
        <w:rPr>
          <w:rFonts w:ascii="Arial Narrow" w:hAnsi="Arial Narrow"/>
          <w:color w:val="595959" w:themeColor="text1" w:themeTint="A6"/>
        </w:rPr>
      </w:pPr>
    </w:p>
    <w:p w:rsidR="0073126A" w:rsidRPr="0073126A" w:rsidRDefault="0073126A" w:rsidP="00AE07AA">
      <w:pPr>
        <w:numPr>
          <w:ilvl w:val="0"/>
          <w:numId w:val="2"/>
        </w:numPr>
        <w:ind w:left="1068" w:right="424"/>
        <w:jc w:val="both"/>
        <w:rPr>
          <w:rFonts w:ascii="Arial Narrow" w:hAnsi="Arial Narrow"/>
          <w:color w:val="595959" w:themeColor="text1" w:themeTint="A6"/>
        </w:rPr>
      </w:pPr>
      <w:r w:rsidRPr="0073126A">
        <w:rPr>
          <w:rFonts w:ascii="Arial Narrow" w:hAnsi="Arial Narrow"/>
          <w:color w:val="595959" w:themeColor="text1" w:themeTint="A6"/>
        </w:rPr>
        <w:t xml:space="preserve">Les </w:t>
      </w:r>
      <w:r w:rsidRPr="0073126A">
        <w:rPr>
          <w:rFonts w:ascii="Arial Narrow" w:hAnsi="Arial Narrow"/>
          <w:caps/>
          <w:color w:val="595959" w:themeColor="text1" w:themeTint="A6"/>
        </w:rPr>
        <w:t>PARTIES</w:t>
      </w:r>
      <w:r w:rsidRPr="0073126A">
        <w:rPr>
          <w:rFonts w:ascii="Arial Narrow" w:hAnsi="Arial Narrow"/>
          <w:color w:val="595959" w:themeColor="text1" w:themeTint="A6"/>
        </w:rPr>
        <w:t xml:space="preserve"> seront représentées aux séances de médiation par un gérant, un administrateur délégué ou par un administrateur spécialement mandaté à cet effet.</w:t>
      </w:r>
    </w:p>
    <w:p w:rsidR="0073126A" w:rsidRPr="0073126A" w:rsidRDefault="0073126A" w:rsidP="0073126A">
      <w:pPr>
        <w:ind w:left="1068" w:right="424"/>
        <w:jc w:val="both"/>
        <w:rPr>
          <w:rFonts w:ascii="Arial Narrow" w:hAnsi="Arial Narrow"/>
          <w:color w:val="595959" w:themeColor="text1" w:themeTint="A6"/>
        </w:rPr>
      </w:pPr>
    </w:p>
    <w:p w:rsidR="0073126A" w:rsidRPr="0073126A" w:rsidRDefault="0073126A" w:rsidP="00AE07AA">
      <w:pPr>
        <w:numPr>
          <w:ilvl w:val="0"/>
          <w:numId w:val="2"/>
        </w:numPr>
        <w:ind w:left="1068" w:right="424"/>
        <w:jc w:val="both"/>
        <w:rPr>
          <w:rFonts w:ascii="Arial Narrow" w:hAnsi="Arial Narrow"/>
          <w:color w:val="595959" w:themeColor="text1" w:themeTint="A6"/>
        </w:rPr>
      </w:pPr>
      <w:r w:rsidRPr="0073126A">
        <w:rPr>
          <w:rFonts w:ascii="Arial Narrow" w:hAnsi="Arial Narrow"/>
          <w:color w:val="595959" w:themeColor="text1" w:themeTint="A6"/>
        </w:rPr>
        <w:t xml:space="preserve">Les </w:t>
      </w:r>
      <w:r w:rsidRPr="0073126A">
        <w:rPr>
          <w:rFonts w:ascii="Arial Narrow" w:hAnsi="Arial Narrow"/>
          <w:caps/>
          <w:color w:val="595959" w:themeColor="text1" w:themeTint="A6"/>
        </w:rPr>
        <w:t>PARTIES</w:t>
      </w:r>
      <w:r w:rsidRPr="0073126A">
        <w:rPr>
          <w:rFonts w:ascii="Arial Narrow" w:hAnsi="Arial Narrow"/>
          <w:color w:val="595959" w:themeColor="text1" w:themeTint="A6"/>
        </w:rPr>
        <w:t xml:space="preserve"> s’engagent à ne pas arrêter la médiation avant que chacune d’elle n’ait fait l’exposé introductif en séance commune.</w:t>
      </w:r>
    </w:p>
    <w:p w:rsidR="0073126A" w:rsidRPr="0073126A" w:rsidRDefault="0073126A" w:rsidP="0073126A">
      <w:pPr>
        <w:ind w:right="-2"/>
        <w:jc w:val="both"/>
        <w:rPr>
          <w:rFonts w:ascii="Arial Narrow" w:hAnsi="Arial Narrow"/>
          <w:color w:val="595959" w:themeColor="text1" w:themeTint="A6"/>
        </w:rPr>
      </w:pPr>
    </w:p>
    <w:p w:rsidR="0073126A" w:rsidRPr="0073126A" w:rsidRDefault="0073126A" w:rsidP="0073126A">
      <w:pPr>
        <w:numPr>
          <w:ilvl w:val="0"/>
          <w:numId w:val="3"/>
        </w:numPr>
        <w:ind w:right="424"/>
        <w:jc w:val="both"/>
        <w:rPr>
          <w:rFonts w:ascii="Arial Narrow" w:hAnsi="Arial Narrow"/>
          <w:color w:val="595959" w:themeColor="text1" w:themeTint="A6"/>
        </w:rPr>
      </w:pPr>
      <w:r w:rsidRPr="0073126A">
        <w:rPr>
          <w:rFonts w:ascii="Arial Narrow" w:hAnsi="Arial Narrow"/>
          <w:color w:val="595959" w:themeColor="text1" w:themeTint="A6"/>
        </w:rPr>
        <w:t>En cas d’échec de la médiation, le litige sera aux juridictions francophones de l’arrondissement judiciaire du Brabant wallon.</w:t>
      </w:r>
    </w:p>
    <w:p w:rsidR="0073126A" w:rsidRPr="0073126A" w:rsidRDefault="0073126A" w:rsidP="0073126A">
      <w:pPr>
        <w:pStyle w:val="Corpsdetexte"/>
        <w:ind w:left="360"/>
        <w:jc w:val="both"/>
        <w:rPr>
          <w:rFonts w:ascii="Arial Narrow" w:hAnsi="Arial Narrow"/>
          <w:color w:val="595959" w:themeColor="text1" w:themeTint="A6"/>
          <w:sz w:val="24"/>
        </w:rPr>
      </w:pPr>
    </w:p>
    <w:p w:rsidR="0073126A" w:rsidRPr="0073126A" w:rsidRDefault="0073126A" w:rsidP="0073126A">
      <w:pPr>
        <w:pStyle w:val="Article1"/>
        <w:tabs>
          <w:tab w:val="clear" w:pos="360"/>
          <w:tab w:val="num" w:pos="567"/>
        </w:tabs>
        <w:ind w:left="567" w:hanging="567"/>
        <w:jc w:val="both"/>
        <w:rPr>
          <w:rFonts w:ascii="Arial Narrow" w:hAnsi="Arial Narrow"/>
          <w:color w:val="595959" w:themeColor="text1" w:themeTint="A6"/>
          <w:sz w:val="24"/>
        </w:rPr>
      </w:pPr>
      <w:r w:rsidRPr="0073126A">
        <w:rPr>
          <w:rFonts w:ascii="Arial Narrow" w:hAnsi="Arial Narrow"/>
          <w:color w:val="595959" w:themeColor="text1" w:themeTint="A6"/>
          <w:sz w:val="24"/>
        </w:rPr>
        <w:t>Annexes</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 xml:space="preserve">Les documents suivants sont annexés à la présente convention et sont réputés en faire </w:t>
      </w:r>
      <w:proofErr w:type="gramStart"/>
      <w:r w:rsidRPr="0073126A">
        <w:rPr>
          <w:rFonts w:ascii="Arial Narrow" w:hAnsi="Arial Narrow"/>
          <w:color w:val="595959" w:themeColor="text1" w:themeTint="A6"/>
        </w:rPr>
        <w:t>partie intégrante</w:t>
      </w:r>
      <w:proofErr w:type="gramEnd"/>
      <w:r w:rsidRPr="0073126A">
        <w:rPr>
          <w:rFonts w:ascii="Arial Narrow" w:hAnsi="Arial Narrow"/>
          <w:color w:val="595959" w:themeColor="text1" w:themeTint="A6"/>
        </w:rPr>
        <w:t> :</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numPr>
          <w:ilvl w:val="0"/>
          <w:numId w:val="6"/>
        </w:numPr>
        <w:jc w:val="both"/>
        <w:rPr>
          <w:rFonts w:ascii="Arial Narrow" w:hAnsi="Arial Narrow"/>
          <w:color w:val="595959" w:themeColor="text1" w:themeTint="A6"/>
        </w:rPr>
      </w:pPr>
      <w:r w:rsidRPr="0073126A">
        <w:rPr>
          <w:rFonts w:ascii="Arial Narrow" w:hAnsi="Arial Narrow"/>
          <w:color w:val="595959" w:themeColor="text1" w:themeTint="A6"/>
        </w:rPr>
        <w:t>Liste des Produits contractuels</w:t>
      </w:r>
    </w:p>
    <w:p w:rsidR="0073126A" w:rsidRPr="0073126A" w:rsidRDefault="0073126A" w:rsidP="0073126A">
      <w:pPr>
        <w:numPr>
          <w:ilvl w:val="0"/>
          <w:numId w:val="6"/>
        </w:numPr>
        <w:jc w:val="both"/>
        <w:rPr>
          <w:rFonts w:ascii="Arial Narrow" w:hAnsi="Arial Narrow"/>
          <w:color w:val="595959" w:themeColor="text1" w:themeTint="A6"/>
        </w:rPr>
      </w:pPr>
      <w:r w:rsidRPr="0073126A">
        <w:rPr>
          <w:rFonts w:ascii="Arial Narrow" w:hAnsi="Arial Narrow"/>
          <w:color w:val="595959" w:themeColor="text1" w:themeTint="A6"/>
        </w:rPr>
        <w:t>Carte du Territoire</w:t>
      </w:r>
    </w:p>
    <w:p w:rsidR="0073126A" w:rsidRPr="0073126A" w:rsidRDefault="0073126A" w:rsidP="0073126A">
      <w:pPr>
        <w:numPr>
          <w:ilvl w:val="0"/>
          <w:numId w:val="6"/>
        </w:numPr>
        <w:jc w:val="both"/>
        <w:rPr>
          <w:rFonts w:ascii="Arial Narrow" w:hAnsi="Arial Narrow"/>
          <w:color w:val="595959" w:themeColor="text1" w:themeTint="A6"/>
        </w:rPr>
      </w:pPr>
      <w:r w:rsidRPr="0073126A">
        <w:rPr>
          <w:rFonts w:ascii="Arial Narrow" w:hAnsi="Arial Narrow"/>
          <w:color w:val="595959" w:themeColor="text1" w:themeTint="A6"/>
        </w:rPr>
        <w:t>Définition des Objectifs d’achats</w:t>
      </w:r>
    </w:p>
    <w:p w:rsidR="0073126A" w:rsidRPr="0073126A" w:rsidRDefault="0073126A" w:rsidP="0073126A">
      <w:pPr>
        <w:numPr>
          <w:ilvl w:val="0"/>
          <w:numId w:val="6"/>
        </w:numPr>
        <w:jc w:val="both"/>
        <w:rPr>
          <w:rFonts w:ascii="Arial Narrow" w:hAnsi="Arial Narrow"/>
          <w:color w:val="595959" w:themeColor="text1" w:themeTint="A6"/>
        </w:rPr>
      </w:pPr>
      <w:r w:rsidRPr="0073126A">
        <w:rPr>
          <w:rFonts w:ascii="Arial Narrow" w:hAnsi="Arial Narrow"/>
          <w:color w:val="595959" w:themeColor="text1" w:themeTint="A6"/>
        </w:rPr>
        <w:t>Liste des prix</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b/>
          <w:color w:val="595959" w:themeColor="text1" w:themeTint="A6"/>
        </w:rPr>
      </w:pPr>
    </w:p>
    <w:p w:rsidR="0073126A" w:rsidRPr="0073126A" w:rsidRDefault="0073126A" w:rsidP="0073126A">
      <w:pPr>
        <w:jc w:val="both"/>
        <w:rPr>
          <w:rFonts w:ascii="Arial Narrow" w:hAnsi="Arial Narrow"/>
          <w:b/>
          <w:color w:val="595959" w:themeColor="text1" w:themeTint="A6"/>
        </w:rPr>
      </w:pPr>
    </w:p>
    <w:p w:rsidR="0073126A" w:rsidRPr="0073126A" w:rsidRDefault="0073126A" w:rsidP="0073126A">
      <w:pPr>
        <w:jc w:val="both"/>
        <w:rPr>
          <w:rFonts w:ascii="Arial Narrow" w:hAnsi="Arial Narrow"/>
          <w:color w:val="595959" w:themeColor="text1" w:themeTint="A6"/>
        </w:rPr>
      </w:pPr>
      <w:r w:rsidRPr="0073126A">
        <w:rPr>
          <w:rFonts w:ascii="Arial Narrow" w:hAnsi="Arial Narrow"/>
          <w:color w:val="595959" w:themeColor="text1" w:themeTint="A6"/>
        </w:rPr>
        <w:t xml:space="preserve">Fait à </w:t>
      </w:r>
      <w:r>
        <w:rPr>
          <w:rFonts w:ascii="Arial Narrow" w:hAnsi="Arial Narrow"/>
          <w:color w:val="595959" w:themeColor="text1" w:themeTint="A6"/>
        </w:rPr>
        <w:t>_______,</w:t>
      </w:r>
      <w:r w:rsidRPr="0073126A">
        <w:rPr>
          <w:rFonts w:ascii="Arial Narrow" w:hAnsi="Arial Narrow"/>
          <w:color w:val="595959" w:themeColor="text1" w:themeTint="A6"/>
        </w:rPr>
        <w:t xml:space="preserve"> le __ _____ _____  en autant d’exemplaires que de </w:t>
      </w:r>
      <w:r w:rsidR="00AE07AA">
        <w:rPr>
          <w:rFonts w:ascii="Arial Narrow" w:hAnsi="Arial Narrow"/>
          <w:color w:val="595959" w:themeColor="text1" w:themeTint="A6"/>
        </w:rPr>
        <w:t>PARTIES</w:t>
      </w:r>
      <w:r w:rsidRPr="0073126A">
        <w:rPr>
          <w:rFonts w:ascii="Arial Narrow" w:hAnsi="Arial Narrow"/>
          <w:color w:val="595959" w:themeColor="text1" w:themeTint="A6"/>
        </w:rPr>
        <w:t xml:space="preserve">, chacune reconnaissant avoir reçu le sien. </w:t>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tabs>
          <w:tab w:val="left" w:pos="5670"/>
        </w:tabs>
        <w:ind w:left="1134"/>
        <w:jc w:val="both"/>
        <w:rPr>
          <w:rFonts w:ascii="Arial Narrow" w:hAnsi="Arial Narrow"/>
          <w:color w:val="595959" w:themeColor="text1" w:themeTint="A6"/>
        </w:rPr>
      </w:pPr>
      <w:r w:rsidRPr="0073126A">
        <w:rPr>
          <w:rFonts w:ascii="Arial Narrow" w:hAnsi="Arial Narrow"/>
          <w:color w:val="595959" w:themeColor="text1" w:themeTint="A6"/>
        </w:rPr>
        <w:t>___________________</w:t>
      </w:r>
      <w:r w:rsidRPr="0073126A">
        <w:rPr>
          <w:rFonts w:ascii="Arial Narrow" w:hAnsi="Arial Narrow"/>
          <w:color w:val="595959" w:themeColor="text1" w:themeTint="A6"/>
        </w:rPr>
        <w:tab/>
        <w:t>____________________</w:t>
      </w:r>
      <w:r>
        <w:rPr>
          <w:rFonts w:ascii="Arial Narrow" w:hAnsi="Arial Narrow"/>
          <w:color w:val="595959" w:themeColor="text1" w:themeTint="A6"/>
        </w:rPr>
        <w:t>___</w:t>
      </w:r>
    </w:p>
    <w:p w:rsidR="0073126A" w:rsidRPr="0073126A" w:rsidRDefault="0073126A" w:rsidP="0073126A">
      <w:pPr>
        <w:tabs>
          <w:tab w:val="left" w:pos="5670"/>
        </w:tabs>
        <w:ind w:left="1134"/>
        <w:jc w:val="both"/>
        <w:rPr>
          <w:rFonts w:ascii="Arial Narrow" w:hAnsi="Arial Narrow"/>
          <w:color w:val="595959" w:themeColor="text1" w:themeTint="A6"/>
        </w:rPr>
      </w:pPr>
      <w:r w:rsidRPr="0073126A">
        <w:rPr>
          <w:rFonts w:ascii="Arial Narrow" w:hAnsi="Arial Narrow"/>
          <w:color w:val="595959" w:themeColor="text1" w:themeTint="A6"/>
        </w:rPr>
        <w:t>Pour</w:t>
      </w:r>
      <w:r>
        <w:rPr>
          <w:rFonts w:ascii="Arial Narrow" w:hAnsi="Arial Narrow"/>
          <w:color w:val="595959" w:themeColor="text1" w:themeTint="A6"/>
        </w:rPr>
        <w:t xml:space="preserve"> le</w:t>
      </w:r>
      <w:r w:rsidRPr="0073126A">
        <w:rPr>
          <w:rFonts w:ascii="Arial Narrow" w:hAnsi="Arial Narrow"/>
          <w:color w:val="595959" w:themeColor="text1" w:themeTint="A6"/>
        </w:rPr>
        <w:t xml:space="preserve"> </w:t>
      </w:r>
      <w:r>
        <w:rPr>
          <w:rFonts w:ascii="Arial Narrow" w:hAnsi="Arial Narrow"/>
          <w:caps/>
          <w:color w:val="595959" w:themeColor="text1" w:themeTint="A6"/>
        </w:rPr>
        <w:t>CONC</w:t>
      </w:r>
      <w:r w:rsidR="00921E19">
        <w:rPr>
          <w:rFonts w:ascii="Arial Narrow" w:hAnsi="Arial Narrow"/>
          <w:caps/>
          <w:color w:val="595959" w:themeColor="text1" w:themeTint="A6"/>
        </w:rPr>
        <w:t>É</w:t>
      </w:r>
      <w:r>
        <w:rPr>
          <w:rFonts w:ascii="Arial Narrow" w:hAnsi="Arial Narrow"/>
          <w:caps/>
          <w:color w:val="595959" w:themeColor="text1" w:themeTint="A6"/>
        </w:rPr>
        <w:t>DANT</w:t>
      </w:r>
      <w:r w:rsidRPr="0073126A">
        <w:rPr>
          <w:rFonts w:ascii="Arial Narrow" w:hAnsi="Arial Narrow"/>
          <w:color w:val="595959" w:themeColor="text1" w:themeTint="A6"/>
        </w:rPr>
        <w:tab/>
        <w:t>Pour</w:t>
      </w:r>
      <w:r>
        <w:rPr>
          <w:rFonts w:ascii="Arial Narrow" w:hAnsi="Arial Narrow"/>
          <w:color w:val="595959" w:themeColor="text1" w:themeTint="A6"/>
        </w:rPr>
        <w:t xml:space="preserve"> le</w:t>
      </w:r>
      <w:r w:rsidRPr="0073126A">
        <w:rPr>
          <w:rFonts w:ascii="Arial Narrow" w:hAnsi="Arial Narrow"/>
          <w:color w:val="595959" w:themeColor="text1" w:themeTint="A6"/>
        </w:rPr>
        <w:t xml:space="preserve"> </w:t>
      </w:r>
      <w:r>
        <w:rPr>
          <w:rFonts w:ascii="Arial Narrow" w:hAnsi="Arial Narrow"/>
          <w:color w:val="595959" w:themeColor="text1" w:themeTint="A6"/>
        </w:rPr>
        <w:t>CONCESSIONNAIRE</w:t>
      </w:r>
    </w:p>
    <w:p w:rsidR="0073126A" w:rsidRPr="0073126A" w:rsidRDefault="0073126A" w:rsidP="0073126A">
      <w:pPr>
        <w:tabs>
          <w:tab w:val="left" w:pos="5670"/>
        </w:tabs>
        <w:ind w:left="1134"/>
        <w:jc w:val="both"/>
        <w:rPr>
          <w:rFonts w:ascii="Arial Narrow" w:hAnsi="Arial Narrow"/>
          <w:color w:val="595959" w:themeColor="text1" w:themeTint="A6"/>
        </w:rPr>
      </w:pPr>
      <w:r w:rsidRPr="0073126A">
        <w:rPr>
          <w:rFonts w:ascii="Arial Narrow" w:hAnsi="Arial Narrow"/>
          <w:color w:val="595959" w:themeColor="text1" w:themeTint="A6"/>
        </w:rPr>
        <w:tab/>
      </w:r>
      <w:r w:rsidRPr="0073126A">
        <w:rPr>
          <w:rFonts w:ascii="Arial Narrow" w:hAnsi="Arial Narrow"/>
          <w:color w:val="595959" w:themeColor="text1" w:themeTint="A6"/>
        </w:rPr>
        <w:tab/>
      </w:r>
      <w:r w:rsidRPr="0073126A">
        <w:rPr>
          <w:rFonts w:ascii="Arial Narrow" w:hAnsi="Arial Narrow"/>
          <w:color w:val="595959" w:themeColor="text1" w:themeTint="A6"/>
        </w:rPr>
        <w:tab/>
      </w: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p>
    <w:p w:rsidR="0073126A" w:rsidRPr="0073126A" w:rsidRDefault="0073126A" w:rsidP="0073126A">
      <w:pPr>
        <w:jc w:val="both"/>
        <w:rPr>
          <w:rFonts w:ascii="Arial Narrow" w:hAnsi="Arial Narrow"/>
          <w:color w:val="595959" w:themeColor="text1" w:themeTint="A6"/>
        </w:rPr>
      </w:pPr>
    </w:p>
    <w:p w:rsidR="00AE3F97" w:rsidRPr="0073126A" w:rsidRDefault="00AE3F97" w:rsidP="0073126A">
      <w:pPr>
        <w:jc w:val="both"/>
        <w:rPr>
          <w:rFonts w:ascii="Arial Narrow" w:hAnsi="Arial Narrow"/>
          <w:color w:val="595959" w:themeColor="text1" w:themeTint="A6"/>
          <w:lang w:eastAsia="ja-JP"/>
        </w:rPr>
      </w:pPr>
    </w:p>
    <w:sectPr w:rsidR="00AE3F97" w:rsidRPr="0073126A" w:rsidSect="00E8178C">
      <w:headerReference w:type="even" r:id="rId6"/>
      <w:headerReference w:type="default" r:id="rId7"/>
      <w:footerReference w:type="even" r:id="rId8"/>
      <w:footerReference w:type="default" r:id="rId9"/>
      <w:headerReference w:type="first" r:id="rId10"/>
      <w:footerReference w:type="first" r:id="rId11"/>
      <w:pgSz w:w="11900" w:h="16840"/>
      <w:pgMar w:top="1418" w:right="1418" w:bottom="1418" w:left="1418" w:footer="851" w:gutter="0"/>
      <w:noEndnote/>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19" w:rsidRDefault="00921E19">
    <w:pPr>
      <w:pStyle w:val="Pieddepag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19" w:rsidRDefault="00921E19">
    <w:pPr>
      <w:pStyle w:val="z-Hautdeformulaire"/>
      <w:jc w:val="center"/>
      <w:rPr>
        <w:rFonts w:ascii="Arial" w:hAnsi="Arial"/>
        <w:sz w:val="18"/>
        <w:lang w:eastAsia="ja-JP"/>
      </w:rPr>
    </w:pPr>
    <w:r>
      <w:rPr>
        <w:rStyle w:val="Numrodepage"/>
        <w:sz w:val="20"/>
      </w:rPr>
      <w:fldChar w:fldCharType="begin"/>
    </w:r>
    <w:r>
      <w:rPr>
        <w:rStyle w:val="Numrodepage"/>
        <w:sz w:val="20"/>
      </w:rPr>
      <w:instrText xml:space="preserve"> PAGE </w:instrText>
    </w:r>
    <w:r>
      <w:rPr>
        <w:rStyle w:val="Numrodepage"/>
        <w:sz w:val="20"/>
      </w:rPr>
      <w:fldChar w:fldCharType="separate"/>
    </w:r>
    <w:r w:rsidR="00AE07AA">
      <w:rPr>
        <w:rStyle w:val="Numrodepage"/>
        <w:noProof/>
        <w:sz w:val="20"/>
      </w:rPr>
      <w:t>1</w:t>
    </w:r>
    <w:r>
      <w:rPr>
        <w:rStyle w:val="Numrodepage"/>
        <w:sz w:val="20"/>
      </w:rPr>
      <w:fldChar w:fldCharType="end"/>
    </w:r>
    <w:r>
      <w:rPr>
        <w:rFonts w:ascii="Arial" w:hAnsi="Arial"/>
        <w:sz w:val="18"/>
        <w:lang w:eastAsia="ja-JP"/>
      </w:rPr>
      <w:fldChar w:fldCharType="begin"/>
    </w:r>
    <w:r>
      <w:rPr>
        <w:rFonts w:ascii="Arial" w:hAnsi="Arial"/>
        <w:sz w:val="18"/>
        <w:lang w:eastAsia="ja-JP"/>
      </w:rPr>
      <w:instrText>NUMPAGES\*MERGEFORMAT</w:instrText>
    </w:r>
    <w:r>
      <w:rPr>
        <w:rFonts w:ascii="Arial" w:hAnsi="Arial"/>
        <w:sz w:val="18"/>
        <w:lang w:eastAsia="ja-JP"/>
      </w:rPr>
      <w:fldChar w:fldCharType="separate"/>
    </w:r>
    <w:r>
      <w:rPr>
        <w:rFonts w:ascii="Arial" w:hAnsi="Arial"/>
        <w:noProof/>
        <w:sz w:val="18"/>
        <w:lang w:eastAsia="ja-JP"/>
      </w:rPr>
      <w:t>12</w:t>
    </w:r>
    <w:r>
      <w:rPr>
        <w:rFonts w:ascii="Arial" w:hAnsi="Arial"/>
        <w:sz w:val="18"/>
        <w:lang w:eastAsia="ja-JP"/>
      </w:rPr>
      <w:fldChar w:fldCharType="end"/>
    </w:r>
  </w:p>
  <w:p w:rsidR="00921E19" w:rsidRDefault="00921E19">
    <w:pPr>
      <w:pStyle w:val="z-Hautdeformulaire"/>
      <w:jc w:val="right"/>
      <w:rPr>
        <w:rFonts w:ascii="Arial" w:hAnsi="Arial"/>
        <w:sz w:val="14"/>
        <w:lang w:eastAsia="ja-JP"/>
      </w:rPr>
    </w:pPr>
  </w:p>
  <w:p w:rsidR="00921E19" w:rsidRDefault="00921E19">
    <w:pPr>
      <w:pStyle w:val="z-Hautdeformulaire"/>
      <w:jc w:val="center"/>
      <w:rPr>
        <w:rFonts w:ascii="Arial" w:hAnsi="Arial"/>
        <w:sz w:val="14"/>
        <w:lang w:eastAsia="ja-JP"/>
      </w:rPr>
    </w:pPr>
    <w:r>
      <w:rPr>
        <w:rFonts w:ascii="Arial" w:hAnsi="Arial"/>
        <w:sz w:val="14"/>
        <w:lang w:eastAsia="ja-JP"/>
      </w:rPr>
      <w:fldChar w:fldCharType="begin"/>
    </w:r>
    <w:r>
      <w:rPr>
        <w:rFonts w:ascii="Arial" w:hAnsi="Arial"/>
        <w:sz w:val="14"/>
        <w:lang w:eastAsia="ja-JP"/>
      </w:rPr>
      <w:instrText xml:space="preserve"> DATE \@ "DD/MM/YY" </w:instrText>
    </w:r>
    <w:r>
      <w:rPr>
        <w:rFonts w:ascii="Arial" w:hAnsi="Arial"/>
        <w:sz w:val="14"/>
        <w:lang w:eastAsia="ja-JP"/>
      </w:rPr>
      <w:fldChar w:fldCharType="separate"/>
    </w:r>
    <w:r>
      <w:rPr>
        <w:rFonts w:ascii="Arial" w:hAnsi="Arial"/>
        <w:noProof/>
        <w:sz w:val="14"/>
        <w:lang w:eastAsia="ja-JP"/>
      </w:rPr>
      <w:t>22/01/17</w:t>
    </w:r>
    <w:r>
      <w:rPr>
        <w:rFonts w:ascii="Arial" w:hAnsi="Arial"/>
        <w:sz w:val="14"/>
        <w:lang w:eastAsia="ja-JP"/>
      </w:rPr>
      <w:fldChar w:fldCharType="end"/>
    </w:r>
  </w:p>
  <w:p w:rsidR="00921E19" w:rsidRDefault="00921E19">
    <w:pPr>
      <w:pStyle w:val="z-Hautdeformulaire"/>
      <w:jc w:val="center"/>
      <w:rPr>
        <w:rFonts w:ascii="Arial" w:hAnsi="Arial"/>
        <w:sz w:val="14"/>
        <w:lang w:eastAsia="ja-JP"/>
      </w:rPr>
    </w:pPr>
  </w:p>
  <w:p w:rsidR="00921E19" w:rsidRDefault="00921E19">
    <w:pPr>
      <w:pStyle w:val="z-Hautdeformulaire"/>
      <w:jc w:val="center"/>
      <w:rPr>
        <w:rFonts w:ascii="Helvetica" w:hAnsi="Helvetica"/>
        <w:sz w:val="14"/>
        <w:lang w:eastAsia="ja-JP"/>
      </w:rPr>
    </w:pPr>
    <w:r>
      <w:rPr>
        <w:rFonts w:ascii="Arial" w:hAnsi="Arial"/>
        <w:sz w:val="14"/>
        <w:lang w:eastAsia="ja-JP"/>
      </w:rPr>
      <w:t>Parapher en bas de chaque page et en regard de toute mention manuscrite – signer la dernière page – dater si nécessair</w:t>
    </w:r>
    <w:r>
      <w:rPr>
        <w:rFonts w:ascii="Helvetica" w:hAnsi="Helvetica"/>
        <w:sz w:val="14"/>
        <w:lang w:eastAsia="ja-JP"/>
      </w:rPr>
      <w:t>e</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19" w:rsidRDefault="00921E19">
    <w:pPr>
      <w:pStyle w:val="Pieddepage"/>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19" w:rsidRDefault="00921E19">
    <w:pPr>
      <w:pStyle w:val="En-tte"/>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9.25pt;height:159.75pt;rotation:315;z-index:-251654144;mso-wrap-edited:f;mso-position-horizontal:center;mso-position-horizontal-relative:margin;mso-position-vertical:center;mso-position-vertical-relative:margin" wrapcoords="20822 8619 20552 8214 20011 7909 19876 8112 17678 3346 17577 3650 17036 4157 16664 4766 16698 5171 17171 6794 17171 8923 15042 4056 14805 3549 14636 3853 14197 3954 14230 4157 15312 8112 15109 8112 14602 8315 12912 3752 12608 3143 12338 3853 11797 4461 11695 4867 11966 7098 12202 8011 11425 8112 10884 8619 10445 9532 10140 11053 8518 8112 8349 8112 7707 8214 6152 4360 5780 3650 5577 4157 4800 4157 4529 5577 3752 10140 1487 4461 1183 3650 980 4157 202 4157 67 4461 236 5678 709 7909 709 14704 540 16428 33 16833 67 16935 236 17442 1588 17442 1825 17239 1757 16833 1149 13791 1419 14501 2974 17442 3042 17239 3312 15718 3616 16529 4529 17746 4698 17442 6152 17442 6219 17138 5543 13284 6050 14602 7639 17847 7842 17645 8484 17442 8991 16732 9363 15515 9600 13994 10783 17340 11492 17949 11661 17645 12439 17645 13419 16529 13419 16225 12946 14704 14569 17543 15380 17543 15921 16630 16935 17442 18388 17340 17915 13588 18557 15414 19876 18152 20112 17746 20687 17340 21092 16326 21363 15008 21464 14704 21430 13994 21194 12067 21430 11763 21498 11154 21295 10039 20822 8619" fillcolor="black" stroked="f">
          <v:fill opacity="15728f"/>
          <v:textpath style="font-family:&quot;Times New Roman&quot;;font-size:1pt" string="Modèle"/>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19" w:rsidRDefault="00921E19">
    <w:pPr>
      <w:pStyle w:val="En-tte"/>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9.25pt;height:159.75pt;rotation:315;z-index:-251656192;mso-wrap-edited:f;mso-position-horizontal:center;mso-position-horizontal-relative:margin;mso-position-vertical:center;mso-position-vertical-relative:margin" wrapcoords="20822 8619 20552 8214 20011 7909 19876 8112 17678 3346 17577 3650 17036 4157 16664 4766 16698 5171 17171 6794 17171 8923 15042 4056 14805 3549 14636 3853 14197 3954 14230 4157 15312 8112 15109 8112 14602 8315 12912 3752 12608 3143 12338 3853 11797 4461 11695 4867 11966 7098 12202 8011 11425 8112 10884 8619 10445 9532 10140 11053 8518 8112 8349 8112 7707 8214 6152 4360 5780 3650 5577 4157 4800 4157 4529 5577 3752 10140 1487 4461 1183 3650 980 4157 202 4157 67 4461 236 5678 709 7909 709 14704 540 16428 33 16833 67 16935 236 17442 1588 17442 1825 17239 1757 16833 1149 13791 1419 14501 2974 17442 3042 17239 3312 15718 3616 16529 4529 17746 4698 17442 6152 17442 6219 17138 5543 13284 6050 14602 7639 17847 7842 17645 8484 17442 8991 16732 9363 15515 9600 13994 10783 17340 11492 17949 11661 17645 12439 17645 13419 16529 13419 16225 12946 14704 14569 17543 15380 17543 15921 16630 16935 17442 18388 17340 17915 13588 18557 15414 19876 18152 20112 17746 20687 17340 21092 16326 21363 15008 21464 14704 21430 13994 21194 12067 21430 11763 21498 11154 21295 10039 20822 8619" fillcolor="black" stroked="f">
          <v:fill opacity="15728f"/>
          <v:textpath style="font-family:&quot;Times New Roman&quot;;font-size:1pt" string="Modèle"/>
          <w10:wrap anchorx="margin" anchory="margin"/>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19" w:rsidRDefault="00921E19">
    <w:pPr>
      <w:pStyle w:val="En-tte"/>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79.25pt;height:159.75pt;rotation:315;z-index:-251652096;mso-wrap-edited:f;mso-position-horizontal:center;mso-position-horizontal-relative:margin;mso-position-vertical:center;mso-position-vertical-relative:margin" wrapcoords="20822 8619 20552 8214 20011 7909 19876 8112 17678 3346 17577 3650 17036 4157 16664 4766 16698 5171 17171 6794 17171 8923 15042 4056 14805 3549 14636 3853 14197 3954 14230 4157 15312 8112 15109 8112 14602 8315 12912 3752 12608 3143 12338 3853 11797 4461 11695 4867 11966 7098 12202 8011 11425 8112 10884 8619 10445 9532 10140 11053 8518 8112 8349 8112 7707 8214 6152 4360 5780 3650 5577 4157 4800 4157 4529 5577 3752 10140 1487 4461 1183 3650 980 4157 202 4157 67 4461 236 5678 709 7909 709 14704 540 16428 33 16833 67 16935 236 17442 1588 17442 1825 17239 1757 16833 1149 13791 1419 14501 2974 17442 3042 17239 3312 15718 3616 16529 4529 17746 4698 17442 6152 17442 6219 17138 5543 13284 6050 14602 7639 17847 7842 17645 8484 17442 8991 16732 9363 15515 9600 13994 10783 17340 11492 17949 11661 17645 12439 17645 13419 16529 13419 16225 12946 14704 14569 17543 15380 17543 15921 16630 16935 17442 18388 17340 17915 13588 18557 15414 19876 18152 20112 17746 20687 17340 21092 16326 21363 15008 21464 14704 21430 13994 21194 12067 21430 11763 21498 11154 21295 10039 20822 8619" fillcolor="black" stroked="f">
          <v:fill opacity="15728f"/>
          <v:textpath style="font-family:&quot;Times New Roman&quot;;font-size:1pt" string="Modèle"/>
          <w10:wrap anchorx="margin" anchory="margin"/>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C71F0"/>
    <w:multiLevelType w:val="hybridMultilevel"/>
    <w:tmpl w:val="721CF7C0"/>
    <w:lvl w:ilvl="0" w:tplc="0001040C">
      <w:start w:val="1"/>
      <w:numFmt w:val="bullet"/>
      <w:lvlText w:val=""/>
      <w:lvlJc w:val="left"/>
      <w:pPr>
        <w:tabs>
          <w:tab w:val="num" w:pos="927"/>
        </w:tabs>
        <w:ind w:left="927" w:hanging="360"/>
      </w:pPr>
      <w:rPr>
        <w:rFonts w:ascii="Symbol" w:hAnsi="Symbol" w:hint="default"/>
        <w:w w:val="0"/>
      </w:rPr>
    </w:lvl>
    <w:lvl w:ilvl="1" w:tplc="85CCC678">
      <w:start w:val="10"/>
      <w:numFmt w:val="bullet"/>
      <w:lvlText w:val="-"/>
      <w:lvlJc w:val="left"/>
      <w:pPr>
        <w:tabs>
          <w:tab w:val="num" w:pos="1647"/>
        </w:tabs>
        <w:ind w:left="1647" w:hanging="360"/>
      </w:pPr>
      <w:rPr>
        <w:rFonts w:ascii="Helvetica" w:eastAsia="Times New Roman" w:hAnsi="Helvetica" w:hint="default"/>
        <w:w w:val="0"/>
      </w:rPr>
    </w:lvl>
    <w:lvl w:ilvl="2" w:tplc="0005040C" w:tentative="1">
      <w:start w:val="1"/>
      <w:numFmt w:val="bullet"/>
      <w:lvlText w:val=""/>
      <w:lvlJc w:val="left"/>
      <w:pPr>
        <w:tabs>
          <w:tab w:val="num" w:pos="2367"/>
        </w:tabs>
        <w:ind w:left="2367" w:hanging="360"/>
      </w:pPr>
      <w:rPr>
        <w:rFonts w:ascii="Wingdings" w:hAnsi="Wingdings" w:hint="default"/>
      </w:rPr>
    </w:lvl>
    <w:lvl w:ilvl="3" w:tplc="0001040C" w:tentative="1">
      <w:start w:val="1"/>
      <w:numFmt w:val="bullet"/>
      <w:lvlText w:val=""/>
      <w:lvlJc w:val="left"/>
      <w:pPr>
        <w:tabs>
          <w:tab w:val="num" w:pos="3087"/>
        </w:tabs>
        <w:ind w:left="3087" w:hanging="360"/>
      </w:pPr>
      <w:rPr>
        <w:rFonts w:ascii="Symbol" w:hAnsi="Symbol" w:hint="default"/>
      </w:rPr>
    </w:lvl>
    <w:lvl w:ilvl="4" w:tplc="0003040C" w:tentative="1">
      <w:start w:val="1"/>
      <w:numFmt w:val="bullet"/>
      <w:lvlText w:val="o"/>
      <w:lvlJc w:val="left"/>
      <w:pPr>
        <w:tabs>
          <w:tab w:val="num" w:pos="3807"/>
        </w:tabs>
        <w:ind w:left="3807" w:hanging="360"/>
      </w:pPr>
      <w:rPr>
        <w:rFonts w:ascii="Courier New" w:hAnsi="Courier New" w:hint="default"/>
      </w:rPr>
    </w:lvl>
    <w:lvl w:ilvl="5" w:tplc="0005040C" w:tentative="1">
      <w:start w:val="1"/>
      <w:numFmt w:val="bullet"/>
      <w:lvlText w:val=""/>
      <w:lvlJc w:val="left"/>
      <w:pPr>
        <w:tabs>
          <w:tab w:val="num" w:pos="4527"/>
        </w:tabs>
        <w:ind w:left="4527" w:hanging="360"/>
      </w:pPr>
      <w:rPr>
        <w:rFonts w:ascii="Wingdings" w:hAnsi="Wingdings" w:hint="default"/>
      </w:rPr>
    </w:lvl>
    <w:lvl w:ilvl="6" w:tplc="0001040C" w:tentative="1">
      <w:start w:val="1"/>
      <w:numFmt w:val="bullet"/>
      <w:lvlText w:val=""/>
      <w:lvlJc w:val="left"/>
      <w:pPr>
        <w:tabs>
          <w:tab w:val="num" w:pos="5247"/>
        </w:tabs>
        <w:ind w:left="5247" w:hanging="360"/>
      </w:pPr>
      <w:rPr>
        <w:rFonts w:ascii="Symbol" w:hAnsi="Symbol" w:hint="default"/>
      </w:rPr>
    </w:lvl>
    <w:lvl w:ilvl="7" w:tplc="0003040C" w:tentative="1">
      <w:start w:val="1"/>
      <w:numFmt w:val="bullet"/>
      <w:lvlText w:val="o"/>
      <w:lvlJc w:val="left"/>
      <w:pPr>
        <w:tabs>
          <w:tab w:val="num" w:pos="5967"/>
        </w:tabs>
        <w:ind w:left="5967" w:hanging="360"/>
      </w:pPr>
      <w:rPr>
        <w:rFonts w:ascii="Courier New" w:hAnsi="Courier New" w:hint="default"/>
      </w:rPr>
    </w:lvl>
    <w:lvl w:ilvl="8" w:tplc="0005040C" w:tentative="1">
      <w:start w:val="1"/>
      <w:numFmt w:val="bullet"/>
      <w:lvlText w:val=""/>
      <w:lvlJc w:val="left"/>
      <w:pPr>
        <w:tabs>
          <w:tab w:val="num" w:pos="6687"/>
        </w:tabs>
        <w:ind w:left="6687" w:hanging="360"/>
      </w:pPr>
      <w:rPr>
        <w:rFonts w:ascii="Wingdings" w:hAnsi="Wingdings" w:hint="default"/>
      </w:rPr>
    </w:lvl>
  </w:abstractNum>
  <w:abstractNum w:abstractNumId="1">
    <w:nsid w:val="297936EB"/>
    <w:multiLevelType w:val="hybridMultilevel"/>
    <w:tmpl w:val="3CD2C0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CB73221"/>
    <w:multiLevelType w:val="multilevel"/>
    <w:tmpl w:val="7CA2CE2E"/>
    <w:lvl w:ilvl="0">
      <w:start w:val="1"/>
      <w:numFmt w:val="decimal"/>
      <w:pStyle w:val="Article1"/>
      <w:lvlText w:val="%1."/>
      <w:lvlJc w:val="left"/>
      <w:pPr>
        <w:tabs>
          <w:tab w:val="num" w:pos="360"/>
        </w:tabs>
        <w:ind w:left="360" w:hanging="360"/>
      </w:pPr>
      <w:rPr>
        <w:rFonts w:hint="default"/>
      </w:rPr>
    </w:lvl>
    <w:lvl w:ilvl="1">
      <w:start w:val="1"/>
      <w:numFmt w:val="decimal"/>
      <w:pStyle w:val="Article11"/>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62575FAD"/>
    <w:multiLevelType w:val="multilevel"/>
    <w:tmpl w:val="526698A4"/>
    <w:lvl w:ilvl="0">
      <w:start w:val="5"/>
      <w:numFmt w:val="decimal"/>
      <w:lvlText w:val="%1."/>
      <w:lvlJc w:val="left"/>
      <w:pPr>
        <w:tabs>
          <w:tab w:val="num" w:pos="700"/>
        </w:tabs>
        <w:ind w:left="700" w:hanging="7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62C03829"/>
    <w:multiLevelType w:val="hybridMultilevel"/>
    <w:tmpl w:val="5F00FE8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3B6566D"/>
    <w:multiLevelType w:val="multilevel"/>
    <w:tmpl w:val="040C001D"/>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4"/>
    <o:shapelayout v:ext="edit">
      <o:idmap v:ext="edit" data="2"/>
    </o:shapelayout>
  </w:hdrShapeDefaults>
  <w:compat/>
  <w:rsids>
    <w:rsidRoot w:val="00AE3F97"/>
    <w:rsid w:val="0024677A"/>
    <w:rsid w:val="002F36E7"/>
    <w:rsid w:val="00416F43"/>
    <w:rsid w:val="004E5B73"/>
    <w:rsid w:val="00602DA3"/>
    <w:rsid w:val="0073126A"/>
    <w:rsid w:val="00921E19"/>
    <w:rsid w:val="00AE07AA"/>
    <w:rsid w:val="00AE3F97"/>
    <w:rsid w:val="00BF116A"/>
    <w:rsid w:val="00CE04A2"/>
    <w:rsid w:val="00CE1996"/>
    <w:rsid w:val="00DE19EB"/>
    <w:rsid w:val="00E23383"/>
    <w:rsid w:val="00E8178C"/>
    <w:rsid w:val="00FE6A5D"/>
  </w:rsids>
  <m:mathPr>
    <m:mathFont m:val="Arial Black"/>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76"/>
  <w:style w:type="paragraph" w:default="1" w:styleId="Normal">
    <w:name w:val="Normal"/>
    <w:qFormat/>
    <w:rsid w:val="00E8178C"/>
  </w:style>
  <w:style w:type="paragraph" w:styleId="Titre1">
    <w:name w:val="heading 1"/>
    <w:aliases w:val="CCL1"/>
    <w:basedOn w:val="Normal"/>
    <w:next w:val="Normal"/>
    <w:qFormat/>
    <w:rsid w:val="00E8178C"/>
    <w:pPr>
      <w:keepNext/>
      <w:outlineLvl w:val="0"/>
    </w:pPr>
    <w:rPr>
      <w:b/>
      <w:caps/>
      <w:sz w:val="26"/>
      <w:u w:val="single"/>
      <w:lang w:eastAsia="ja-JP"/>
    </w:rPr>
  </w:style>
  <w:style w:type="paragraph" w:styleId="Titre2">
    <w:name w:val="heading 2"/>
    <w:aliases w:val="CCL2"/>
    <w:basedOn w:val="Normal"/>
    <w:next w:val="Normal"/>
    <w:qFormat/>
    <w:rsid w:val="00E8178C"/>
    <w:pPr>
      <w:keepNext/>
      <w:spacing w:before="240" w:after="60"/>
      <w:outlineLvl w:val="1"/>
    </w:pPr>
    <w:rPr>
      <w:b/>
      <w:smallCaps/>
      <w:u w:val="single"/>
    </w:rPr>
  </w:style>
  <w:style w:type="paragraph" w:styleId="Titre3">
    <w:name w:val="heading 3"/>
    <w:aliases w:val="CCL3"/>
    <w:basedOn w:val="Normal"/>
    <w:next w:val="Normal"/>
    <w:qFormat/>
    <w:rsid w:val="00E8178C"/>
    <w:pPr>
      <w:keepNext/>
      <w:spacing w:before="240" w:after="60"/>
      <w:outlineLvl w:val="2"/>
    </w:pPr>
    <w:rPr>
      <w:b/>
      <w:u w:val="single"/>
    </w:rPr>
  </w:style>
  <w:style w:type="paragraph" w:styleId="Titre4">
    <w:name w:val="heading 4"/>
    <w:aliases w:val="CCL4"/>
    <w:basedOn w:val="Normal"/>
    <w:next w:val="Normal"/>
    <w:qFormat/>
    <w:rsid w:val="00E8178C"/>
    <w:pPr>
      <w:keepNext/>
      <w:tabs>
        <w:tab w:val="num" w:pos="1701"/>
      </w:tabs>
      <w:spacing w:before="240" w:after="60"/>
      <w:outlineLvl w:val="3"/>
    </w:pPr>
    <w:rPr>
      <w:u w:val="single"/>
    </w:rPr>
  </w:style>
  <w:style w:type="paragraph" w:styleId="Titre5">
    <w:name w:val="heading 5"/>
    <w:aliases w:val="CCL5"/>
    <w:basedOn w:val="Normal"/>
    <w:next w:val="Normal"/>
    <w:qFormat/>
    <w:rsid w:val="00E8178C"/>
    <w:pPr>
      <w:spacing w:before="240" w:after="60"/>
      <w:outlineLvl w:val="4"/>
    </w:pPr>
    <w:rPr>
      <w:b/>
      <w:sz w:val="22"/>
    </w:rPr>
  </w:style>
  <w:style w:type="paragraph" w:styleId="Titre6">
    <w:name w:val="heading 6"/>
    <w:aliases w:val="CCL6"/>
    <w:basedOn w:val="Normal"/>
    <w:next w:val="Normal"/>
    <w:qFormat/>
    <w:rsid w:val="00E8178C"/>
    <w:pPr>
      <w:spacing w:before="240" w:after="60"/>
      <w:outlineLvl w:val="5"/>
    </w:pPr>
    <w:rPr>
      <w:i/>
      <w:sz w:val="22"/>
      <w:u w:val="single"/>
    </w:rPr>
  </w:style>
  <w:style w:type="paragraph" w:styleId="Titre7">
    <w:name w:val="heading 7"/>
    <w:aliases w:val="CCL7"/>
    <w:basedOn w:val="Normal"/>
    <w:next w:val="Normal"/>
    <w:qFormat/>
    <w:rsid w:val="00E8178C"/>
    <w:pPr>
      <w:tabs>
        <w:tab w:val="num" w:pos="2268"/>
      </w:tabs>
      <w:spacing w:before="240" w:after="60"/>
      <w:outlineLvl w:val="6"/>
    </w:pPr>
    <w:rPr>
      <w:sz w:val="22"/>
      <w:u w:val="single"/>
    </w:rPr>
  </w:style>
  <w:style w:type="paragraph" w:styleId="Titre8">
    <w:name w:val="heading 8"/>
    <w:aliases w:val="CCL8"/>
    <w:basedOn w:val="Normal"/>
    <w:next w:val="Normal"/>
    <w:qFormat/>
    <w:rsid w:val="00E8178C"/>
    <w:pPr>
      <w:spacing w:before="240" w:after="60"/>
      <w:outlineLvl w:val="7"/>
    </w:pPr>
    <w:rPr>
      <w:rFonts w:ascii="Times" w:hAnsi="Times"/>
      <w:i/>
    </w:rPr>
  </w:style>
  <w:style w:type="paragraph" w:styleId="Titre9">
    <w:name w:val="heading 9"/>
    <w:aliases w:val="Ccl 9"/>
    <w:basedOn w:val="Normal"/>
    <w:next w:val="Normal"/>
    <w:qFormat/>
    <w:rsid w:val="00E8178C"/>
    <w:pPr>
      <w:spacing w:before="240" w:after="60"/>
      <w:outlineLvl w:val="8"/>
    </w:pPr>
    <w:rPr>
      <w:rFonts w:ascii="Helvetica" w:hAnsi="Helvetica"/>
      <w:sz w:val="22"/>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
    <w:semiHidden/>
    <w:unhideWhenUsed/>
    <w:rsid w:val="00E307FA"/>
    <w:rPr>
      <w:rFonts w:ascii="Lucida Grande" w:hAnsi="Lucida Grande"/>
      <w:sz w:val="18"/>
      <w:szCs w:val="18"/>
    </w:rPr>
  </w:style>
  <w:style w:type="character" w:customStyle="1" w:styleId="TextedebullesCar">
    <w:name w:val="Texte de bulles Car"/>
    <w:basedOn w:val="Policepardfaut"/>
    <w:link w:val="Textedebulles"/>
    <w:semiHidden/>
    <w:rsid w:val="00E307FA"/>
    <w:rPr>
      <w:rFonts w:ascii="Lucida Grande" w:hAnsi="Lucida Grande"/>
      <w:sz w:val="18"/>
      <w:szCs w:val="18"/>
    </w:rPr>
  </w:style>
  <w:style w:type="paragraph" w:styleId="z-Hautdeformulaire">
    <w:name w:val="HTML Top of Form"/>
    <w:basedOn w:val="Normal"/>
    <w:rsid w:val="00E8178C"/>
  </w:style>
  <w:style w:type="character" w:customStyle="1" w:styleId="z-Basdeformulaire1">
    <w:name w:val="z-Bas de formulaire1"/>
    <w:rsid w:val="00E8178C"/>
    <w:rPr>
      <w:sz w:val="18"/>
    </w:rPr>
  </w:style>
  <w:style w:type="paragraph" w:styleId="NormalWeb">
    <w:name w:val="Normal (Web)"/>
    <w:basedOn w:val="z-Hautdeformulaire"/>
    <w:rsid w:val="00E8178C"/>
    <w:pPr>
      <w:jc w:val="center"/>
    </w:pPr>
    <w:rPr>
      <w:b/>
      <w:sz w:val="28"/>
    </w:rPr>
  </w:style>
  <w:style w:type="paragraph" w:customStyle="1" w:styleId="AcronymeHTML1">
    <w:name w:val="Acronyme HTML1"/>
    <w:basedOn w:val="z-Hautdeformulaire"/>
    <w:rsid w:val="00E8178C"/>
  </w:style>
  <w:style w:type="paragraph" w:styleId="AdresseHTML">
    <w:name w:val="HTML Address"/>
    <w:basedOn w:val="z-Hautdeformulaire"/>
    <w:rsid w:val="00E8178C"/>
    <w:pPr>
      <w:jc w:val="center"/>
    </w:pPr>
    <w:rPr>
      <w:i/>
    </w:rPr>
  </w:style>
  <w:style w:type="paragraph" w:customStyle="1" w:styleId="SiteHTML1">
    <w:name w:val="Site HTML1"/>
    <w:basedOn w:val="z-Hautdeformulaire"/>
    <w:rsid w:val="00E8178C"/>
    <w:rPr>
      <w:sz w:val="20"/>
    </w:rPr>
  </w:style>
  <w:style w:type="character" w:styleId="CodeHTML">
    <w:name w:val="HTML Code"/>
    <w:rsid w:val="00E8178C"/>
    <w:rPr>
      <w:vertAlign w:val="superscript"/>
    </w:rPr>
  </w:style>
  <w:style w:type="character" w:styleId="DfinitionHTML">
    <w:name w:val="HTML Definition"/>
    <w:rsid w:val="00E8178C"/>
    <w:rPr>
      <w:b/>
      <w:sz w:val="24"/>
      <w:u w:val="single"/>
    </w:rPr>
  </w:style>
  <w:style w:type="paragraph" w:customStyle="1" w:styleId="ClavierHTML1">
    <w:name w:val="Clavier HTML1"/>
    <w:basedOn w:val="Normal"/>
    <w:rsid w:val="00E8178C"/>
  </w:style>
  <w:style w:type="paragraph" w:styleId="HTMLprformat">
    <w:name w:val="HTML Preformatted"/>
    <w:basedOn w:val="z-Hautdeformulaire"/>
    <w:rsid w:val="00E8178C"/>
  </w:style>
  <w:style w:type="paragraph" w:styleId="Corpsdetexte">
    <w:name w:val="Body Text"/>
    <w:basedOn w:val="Normal"/>
    <w:link w:val="CorpsdetexteCar"/>
    <w:rsid w:val="00E8178C"/>
    <w:rPr>
      <w:rFonts w:ascii="Arial" w:hAnsi="Arial"/>
      <w:sz w:val="22"/>
      <w:lang w:eastAsia="ja-JP"/>
    </w:rPr>
  </w:style>
  <w:style w:type="paragraph" w:styleId="Normalcentr">
    <w:name w:val="Block Text"/>
    <w:basedOn w:val="Normal"/>
    <w:rsid w:val="00E8178C"/>
    <w:pPr>
      <w:ind w:left="567" w:right="559"/>
    </w:pPr>
    <w:rPr>
      <w:rFonts w:ascii="Arial" w:hAnsi="Arial"/>
      <w:i/>
      <w:sz w:val="22"/>
      <w:lang w:eastAsia="ja-JP"/>
    </w:rPr>
  </w:style>
  <w:style w:type="paragraph" w:styleId="Retraitcorpsdetexte">
    <w:name w:val="Body Text Indent"/>
    <w:basedOn w:val="Normal"/>
    <w:rsid w:val="00E8178C"/>
    <w:pPr>
      <w:ind w:left="709"/>
      <w:jc w:val="both"/>
    </w:pPr>
    <w:rPr>
      <w:rFonts w:ascii="Arial" w:hAnsi="Arial"/>
      <w:sz w:val="22"/>
      <w:lang w:eastAsia="ja-JP"/>
    </w:rPr>
  </w:style>
  <w:style w:type="paragraph" w:styleId="Titre">
    <w:name w:val="Title"/>
    <w:basedOn w:val="Normal"/>
    <w:qFormat/>
    <w:rsid w:val="00E8178C"/>
    <w:pPr>
      <w:spacing w:before="240" w:after="60"/>
      <w:jc w:val="center"/>
      <w:outlineLvl w:val="0"/>
    </w:pPr>
    <w:rPr>
      <w:rFonts w:ascii="Helvetica" w:hAnsi="Helvetica"/>
      <w:b/>
      <w:kern w:val="28"/>
      <w:sz w:val="32"/>
    </w:rPr>
  </w:style>
  <w:style w:type="paragraph" w:styleId="Corpsdetexte2">
    <w:name w:val="Body Text 2"/>
    <w:basedOn w:val="Normal"/>
    <w:rsid w:val="00E8178C"/>
    <w:pPr>
      <w:jc w:val="both"/>
    </w:pPr>
    <w:rPr>
      <w:rFonts w:ascii="Arial" w:hAnsi="Arial"/>
      <w:sz w:val="22"/>
      <w:lang w:eastAsia="ja-JP"/>
    </w:rPr>
  </w:style>
  <w:style w:type="paragraph" w:styleId="Corpsdetexte3">
    <w:name w:val="Body Text 3"/>
    <w:basedOn w:val="Normal"/>
    <w:rsid w:val="00E8178C"/>
    <w:pPr>
      <w:jc w:val="both"/>
    </w:pPr>
    <w:rPr>
      <w:rFonts w:ascii="Arial" w:hAnsi="Arial"/>
      <w:b/>
      <w:sz w:val="18"/>
      <w:lang w:eastAsia="ja-JP"/>
    </w:rPr>
  </w:style>
  <w:style w:type="paragraph" w:customStyle="1" w:styleId="Article11">
    <w:name w:val="Article 1.1."/>
    <w:basedOn w:val="Titre2"/>
    <w:rsid w:val="00E8178C"/>
    <w:pPr>
      <w:numPr>
        <w:ilvl w:val="1"/>
        <w:numId w:val="1"/>
      </w:numPr>
    </w:pPr>
    <w:rPr>
      <w:rFonts w:ascii="Arial" w:hAnsi="Arial"/>
      <w:b w:val="0"/>
      <w:sz w:val="20"/>
    </w:rPr>
  </w:style>
  <w:style w:type="paragraph" w:customStyle="1" w:styleId="Article1">
    <w:name w:val="Article 1"/>
    <w:basedOn w:val="Titre1"/>
    <w:rsid w:val="00E8178C"/>
    <w:pPr>
      <w:numPr>
        <w:numId w:val="1"/>
      </w:numPr>
    </w:pPr>
    <w:rPr>
      <w:rFonts w:ascii="Arial" w:hAnsi="Arial"/>
      <w:caps w:val="0"/>
      <w:smallCaps/>
      <w:sz w:val="20"/>
    </w:rPr>
  </w:style>
  <w:style w:type="paragraph" w:styleId="En-tte">
    <w:name w:val="header"/>
    <w:basedOn w:val="Normal"/>
    <w:link w:val="En-tteCar"/>
    <w:rsid w:val="00E8178C"/>
    <w:pPr>
      <w:tabs>
        <w:tab w:val="center" w:pos="4536"/>
        <w:tab w:val="right" w:pos="9072"/>
      </w:tabs>
    </w:pPr>
  </w:style>
  <w:style w:type="paragraph" w:styleId="Pieddepage">
    <w:name w:val="footer"/>
    <w:basedOn w:val="Normal"/>
    <w:link w:val="PieddepageCar"/>
    <w:rsid w:val="00E8178C"/>
    <w:pPr>
      <w:tabs>
        <w:tab w:val="center" w:pos="4536"/>
        <w:tab w:val="right" w:pos="9072"/>
      </w:tabs>
    </w:pPr>
  </w:style>
  <w:style w:type="paragraph" w:styleId="Retraitcorpsdetexte2">
    <w:name w:val="Body Text Indent 2"/>
    <w:basedOn w:val="Normal"/>
    <w:rsid w:val="00E8178C"/>
    <w:pPr>
      <w:ind w:left="567"/>
    </w:pPr>
    <w:rPr>
      <w:lang w:val="en-AU"/>
    </w:rPr>
  </w:style>
  <w:style w:type="character" w:styleId="Numrodepage">
    <w:name w:val="page number"/>
    <w:basedOn w:val="Policepardfaut"/>
    <w:rsid w:val="00E8178C"/>
  </w:style>
  <w:style w:type="character" w:customStyle="1" w:styleId="En-tteCar">
    <w:name w:val="En-tête Car"/>
    <w:basedOn w:val="Policepardfaut"/>
    <w:link w:val="En-tte"/>
    <w:rsid w:val="0073126A"/>
  </w:style>
  <w:style w:type="character" w:customStyle="1" w:styleId="PieddepageCar">
    <w:name w:val="Pied de page Car"/>
    <w:basedOn w:val="Policepardfaut"/>
    <w:link w:val="Pieddepage"/>
    <w:rsid w:val="0073126A"/>
  </w:style>
  <w:style w:type="paragraph" w:styleId="Notedebasdepage">
    <w:name w:val="footnote text"/>
    <w:basedOn w:val="Normal"/>
    <w:link w:val="NotedebasdepageCar"/>
    <w:rsid w:val="0073126A"/>
  </w:style>
  <w:style w:type="character" w:customStyle="1" w:styleId="NotedebasdepageCar">
    <w:name w:val="Note de bas de page Car"/>
    <w:basedOn w:val="Policepardfaut"/>
    <w:link w:val="Notedebasdepage"/>
    <w:rsid w:val="0073126A"/>
  </w:style>
  <w:style w:type="character" w:styleId="Marquenotebasdepage">
    <w:name w:val="footnote reference"/>
    <w:basedOn w:val="Policepardfaut"/>
    <w:rsid w:val="0073126A"/>
    <w:rPr>
      <w:vertAlign w:val="superscript"/>
    </w:rPr>
  </w:style>
  <w:style w:type="character" w:customStyle="1" w:styleId="CorpsdetexteCar">
    <w:name w:val="Corps de texte Car"/>
    <w:basedOn w:val="Policepardfaut"/>
    <w:link w:val="Corpsdetexte"/>
    <w:rsid w:val="0073126A"/>
    <w:rPr>
      <w:rFonts w:ascii="Arial" w:hAnsi="Arial"/>
      <w:sz w:val="22"/>
      <w:lang w:eastAsia="ja-JP"/>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Ourson:Dropbox:*Dossiers%20Solutio%20acce&#768;s%20limite&#769;:Mode&#768;les%20de%20documents:Statuts%20/%20Contrats%20types:cession%20d'action%20-%20copie.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cession d'action - copie.dot</Template>
  <TotalTime>2</TotalTime>
  <Pages>7</Pages>
  <Words>1819</Words>
  <Characters>10369</Characters>
  <Application>Microsoft Macintosh Word</Application>
  <DocSecurity>0</DocSecurity>
  <Lines>86</Lines>
  <Paragraphs>20</Paragraphs>
  <ScaleCrop>false</ScaleCrop>
  <Company>Avocat</Company>
  <LinksUpToDate>false</LinksUpToDate>
  <CharactersWithSpaces>12733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role :</dc:title>
  <dc:subject/>
  <dc:creator>Thierry Corbeel</dc:creator>
  <cp:keywords/>
  <cp:lastModifiedBy>Thierry Corbeel</cp:lastModifiedBy>
  <cp:revision>2</cp:revision>
  <cp:lastPrinted>2003-01-29T14:38:00Z</cp:lastPrinted>
  <dcterms:created xsi:type="dcterms:W3CDTF">2017-01-22T05:58:00Z</dcterms:created>
  <dcterms:modified xsi:type="dcterms:W3CDTF">2017-01-22T05:58:00Z</dcterms:modified>
</cp:coreProperties>
</file>